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3122995"/>
        <w:docPartObj>
          <w:docPartGallery w:val="Cover Pages"/>
          <w:docPartUnique/>
        </w:docPartObj>
      </w:sdtPr>
      <w:sdtContent>
        <w:p w14:paraId="09D71B69" w14:textId="77777777" w:rsidR="00EF2BE6" w:rsidRDefault="007D6DDB">
          <w:r>
            <w:rPr>
              <w:noProof/>
              <w:lang w:eastAsia="de-CH"/>
            </w:rPr>
            <mc:AlternateContent>
              <mc:Choice Requires="wpg">
                <w:drawing>
                  <wp:anchor distT="0" distB="0" distL="114300" distR="114300" simplePos="0" relativeHeight="251659264" behindDoc="0" locked="0" layoutInCell="0" allowOverlap="1" wp14:anchorId="7E6C64DC" wp14:editId="1F663BB8">
                    <wp:simplePos x="0" y="0"/>
                    <wp:positionH relativeFrom="page">
                      <wp:align>right</wp:align>
                    </wp:positionH>
                    <wp:positionV relativeFrom="page">
                      <wp:align>top</wp:align>
                    </wp:positionV>
                    <wp:extent cx="3108960"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Segoe UI"/>
                                      <w:color w:val="FFFFFF" w:themeColor="background1"/>
                                    </w:rPr>
                                    <w:alias w:val="Autor"/>
                                    <w:id w:val="1731734271"/>
                                    <w:dataBinding w:prefixMappings="xmlns:ns0='http://schemas.openxmlformats.org/package/2006/metadata/core-properties' xmlns:ns1='http://purl.org/dc/elements/1.1/'" w:xpath="/ns0:coreProperties[1]/ns1:creator[1]" w:storeItemID="{6C3C8BC8-F283-45AE-878A-BAB7291924A1}"/>
                                    <w:text/>
                                  </w:sdtPr>
                                  <w:sdtContent>
                                    <w:p w14:paraId="41A7A4AE" w14:textId="4023AF53" w:rsidR="00D072DF" w:rsidRPr="00803E3E" w:rsidRDefault="00D072DF">
                                      <w:pPr>
                                        <w:pStyle w:val="KeinLeerraum"/>
                                        <w:spacing w:line="360" w:lineRule="auto"/>
                                        <w:rPr>
                                          <w:rFonts w:cs="Segoe UI"/>
                                          <w:color w:val="FFFFFF" w:themeColor="background1"/>
                                        </w:rPr>
                                      </w:pPr>
                                      <w:r>
                                        <w:rPr>
                                          <w:rFonts w:cs="Segoe UI"/>
                                          <w:color w:val="FFFFFF" w:themeColor="background1"/>
                                        </w:rPr>
                                        <w:t>Autor</w:t>
                                      </w:r>
                                    </w:p>
                                  </w:sdtContent>
                                </w:sdt>
                                <w:sdt>
                                  <w:sdtPr>
                                    <w:rPr>
                                      <w:rFonts w:cs="Segoe UI"/>
                                      <w:color w:val="FFFFFF" w:themeColor="background1"/>
                                    </w:rPr>
                                    <w:alias w:val="Firma"/>
                                    <w:id w:val="-803084471"/>
                                    <w:dataBinding w:prefixMappings="xmlns:ns0='http://schemas.openxmlformats.org/officeDocument/2006/extended-properties'" w:xpath="/ns0:Properties[1]/ns0:Company[1]" w:storeItemID="{6668398D-A668-4E3E-A5EB-62B293D839F1}"/>
                                    <w:text/>
                                  </w:sdtPr>
                                  <w:sdtContent>
                                    <w:p w14:paraId="57657DE7" w14:textId="56C15CB2" w:rsidR="00D072DF" w:rsidRPr="00803E3E" w:rsidRDefault="00D072DF">
                                      <w:pPr>
                                        <w:pStyle w:val="KeinLeerraum"/>
                                        <w:spacing w:line="360" w:lineRule="auto"/>
                                        <w:rPr>
                                          <w:color w:val="FFFFFF" w:themeColor="background1"/>
                                        </w:rPr>
                                      </w:pPr>
                                      <w:r>
                                        <w:rPr>
                                          <w:rFonts w:cs="Segoe UI"/>
                                          <w:color w:val="FFFFFF" w:themeColor="background1"/>
                                        </w:rPr>
                                        <w:t xml:space="preserve">Notariat … </w:t>
                                      </w:r>
                                    </w:p>
                                  </w:sdtContent>
                                </w:sdt>
                                <w:sdt>
                                  <w:sdtPr>
                                    <w:rPr>
                                      <w:rFonts w:cs="Segoe UI"/>
                                      <w:color w:val="FFFFFF" w:themeColor="background1"/>
                                    </w:rPr>
                                    <w:alias w:val="Datum"/>
                                    <w:id w:val="967713453"/>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Content>
                                    <w:p w14:paraId="6B9BE6D3" w14:textId="444EFCC6" w:rsidR="00D072DF" w:rsidRPr="00803E3E" w:rsidRDefault="00D072DF">
                                      <w:pPr>
                                        <w:pStyle w:val="KeinLeerraum"/>
                                        <w:spacing w:line="360" w:lineRule="auto"/>
                                        <w:rPr>
                                          <w:rFonts w:cs="Segoe UI"/>
                                          <w:color w:val="FFFFFF" w:themeColor="background1"/>
                                        </w:rPr>
                                      </w:pPr>
                                      <w:r>
                                        <w:rPr>
                                          <w:rFonts w:cs="Segoe UI"/>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E6C64DC" id="Gruppe 14" o:spid="_x0000_s1026" style="position:absolute;margin-left:193.6pt;margin-top:0;width:244.8pt;height:11in;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" o:allowincell="f">
                    <v:group id="Group 364" o:spid="_x0000_s1027" style="position:absolute;left:7344;width:4896;height:15840" coordorigin="7560" coordsize="4700,15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EqD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">
                      <v:rect id="Rectangle 365" o:spid="_x0000_s1028" style="position:absolute;left:7755;width:4505;height:15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&#13;&#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" fillcolor="#9bbb59 [3206]" stroked="f" strokecolor="white" strokeweight="1pt">
                        <v:fill r:id="rId9" o:title="" opacity="52428f" color2="white [3212]" o:opacity2="52428f" type="pattern"/>
                        <v:shadow color="#d8d8d8" offset="3pt,3pt"/>
                      </v:rect>
                    </v:group>
                    <v:rect id="Rectangle 9" o:spid="_x0000_s1030" style="position:absolute;left:7329;top:10658;width:4889;height:446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" filled="f" stroked="f" strokecolor="white" strokeweight="1pt">
                      <v:fill opacity="52428f"/>
                      <v:shadow color="#d8d8d8" offset="3pt,3pt"/>
                      <v:textbox inset="28.8pt,14.4pt,14.4pt,14.4pt">
                        <w:txbxContent>
                          <w:sdt>
                            <w:sdtPr>
                              <w:rPr>
                                <w:rFonts w:cs="Segoe UI"/>
                                <w:color w:val="FFFFFF" w:themeColor="background1"/>
                              </w:rPr>
                              <w:alias w:val="Autor"/>
                              <w:id w:val="1731734271"/>
                              <w:dataBinding w:prefixMappings="xmlns:ns0='http://schemas.openxmlformats.org/package/2006/metadata/core-properties' xmlns:ns1='http://purl.org/dc/elements/1.1/'" w:xpath="/ns0:coreProperties[1]/ns1:creator[1]" w:storeItemID="{6C3C8BC8-F283-45AE-878A-BAB7291924A1}"/>
                              <w:text/>
                            </w:sdtPr>
                            <w:sdtContent>
                              <w:p w14:paraId="41A7A4AE" w14:textId="4023AF53" w:rsidR="00D072DF" w:rsidRPr="00803E3E" w:rsidRDefault="00D072DF">
                                <w:pPr>
                                  <w:pStyle w:val="KeinLeerraum"/>
                                  <w:spacing w:line="360" w:lineRule="auto"/>
                                  <w:rPr>
                                    <w:rFonts w:cs="Segoe UI"/>
                                    <w:color w:val="FFFFFF" w:themeColor="background1"/>
                                  </w:rPr>
                                </w:pPr>
                                <w:r>
                                  <w:rPr>
                                    <w:rFonts w:cs="Segoe UI"/>
                                    <w:color w:val="FFFFFF" w:themeColor="background1"/>
                                  </w:rPr>
                                  <w:t>Autor</w:t>
                                </w:r>
                              </w:p>
                            </w:sdtContent>
                          </w:sdt>
                          <w:sdt>
                            <w:sdtPr>
                              <w:rPr>
                                <w:rFonts w:cs="Segoe UI"/>
                                <w:color w:val="FFFFFF" w:themeColor="background1"/>
                              </w:rPr>
                              <w:alias w:val="Firma"/>
                              <w:id w:val="-803084471"/>
                              <w:dataBinding w:prefixMappings="xmlns:ns0='http://schemas.openxmlformats.org/officeDocument/2006/extended-properties'" w:xpath="/ns0:Properties[1]/ns0:Company[1]" w:storeItemID="{6668398D-A668-4E3E-A5EB-62B293D839F1}"/>
                              <w:text/>
                            </w:sdtPr>
                            <w:sdtContent>
                              <w:p w14:paraId="57657DE7" w14:textId="56C15CB2" w:rsidR="00D072DF" w:rsidRPr="00803E3E" w:rsidRDefault="00D072DF">
                                <w:pPr>
                                  <w:pStyle w:val="KeinLeerraum"/>
                                  <w:spacing w:line="360" w:lineRule="auto"/>
                                  <w:rPr>
                                    <w:color w:val="FFFFFF" w:themeColor="background1"/>
                                  </w:rPr>
                                </w:pPr>
                                <w:r>
                                  <w:rPr>
                                    <w:rFonts w:cs="Segoe UI"/>
                                    <w:color w:val="FFFFFF" w:themeColor="background1"/>
                                  </w:rPr>
                                  <w:t xml:space="preserve">Notariat … </w:t>
                                </w:r>
                              </w:p>
                            </w:sdtContent>
                          </w:sdt>
                          <w:sdt>
                            <w:sdtPr>
                              <w:rPr>
                                <w:rFonts w:cs="Segoe UI"/>
                                <w:color w:val="FFFFFF" w:themeColor="background1"/>
                              </w:rPr>
                              <w:alias w:val="Datum"/>
                              <w:id w:val="967713453"/>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Content>
                              <w:p w14:paraId="6B9BE6D3" w14:textId="444EFCC6" w:rsidR="00D072DF" w:rsidRPr="00803E3E" w:rsidRDefault="00D072DF">
                                <w:pPr>
                                  <w:pStyle w:val="KeinLeerraum"/>
                                  <w:spacing w:line="360" w:lineRule="auto"/>
                                  <w:rPr>
                                    <w:rFonts w:cs="Segoe UI"/>
                                    <w:color w:val="FFFFFF" w:themeColor="background1"/>
                                  </w:rPr>
                                </w:pPr>
                                <w:r>
                                  <w:rPr>
                                    <w:rFonts w:cs="Segoe UI"/>
                                    <w:color w:val="FFFFFF" w:themeColor="background1"/>
                                  </w:rPr>
                                  <w:t xml:space="preserve">… </w:t>
                                </w:r>
                              </w:p>
                            </w:sdtContent>
                          </w:sdt>
                        </w:txbxContent>
                      </v:textbox>
                    </v:rect>
                    <w10:wrap anchorx="page" anchory="page"/>
                  </v:group>
                </w:pict>
              </mc:Fallback>
            </mc:AlternateContent>
          </w:r>
        </w:p>
        <w:p w14:paraId="1C434E35" w14:textId="77777777" w:rsidR="00EF2BE6" w:rsidRDefault="00265CD5">
          <w:r>
            <w:rPr>
              <w:noProof/>
              <w:lang w:eastAsia="de-CH"/>
            </w:rPr>
            <mc:AlternateContent>
              <mc:Choice Requires="wps">
                <w:drawing>
                  <wp:anchor distT="0" distB="0" distL="114300" distR="114300" simplePos="0" relativeHeight="251664384" behindDoc="0" locked="0" layoutInCell="1" allowOverlap="1" wp14:anchorId="300DB59F" wp14:editId="18FD5BF2">
                    <wp:simplePos x="0" y="0"/>
                    <wp:positionH relativeFrom="column">
                      <wp:posOffset>795655</wp:posOffset>
                    </wp:positionH>
                    <wp:positionV relativeFrom="paragraph">
                      <wp:posOffset>1539240</wp:posOffset>
                    </wp:positionV>
                    <wp:extent cx="2238375" cy="7429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2383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CC06A" w14:textId="77777777" w:rsidR="00D072DF" w:rsidRPr="00265CD5" w:rsidRDefault="00D072DF" w:rsidP="00265CD5">
                                <w:pPr>
                                  <w:rPr>
                                    <w:rFonts w:ascii="Segoe Print" w:hAnsi="Segoe Print"/>
                                    <w:color w:val="87C31B"/>
                                    <w:sz w:val="32"/>
                                  </w:rPr>
                                </w:pPr>
                                <w:r w:rsidRPr="00265CD5">
                                  <w:rPr>
                                    <w:rFonts w:ascii="Segoe Print" w:hAnsi="Segoe Print"/>
                                    <w:color w:val="87C31B"/>
                                    <w:sz w:val="40"/>
                                  </w:rPr>
                                  <w:t>Barliberierung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DB59F" id="_x0000_t202" coordsize="21600,21600" o:spt="202" path="m,l,21600r21600,l21600,xe">
                    <v:stroke joinstyle="miter"/>
                    <v:path gradientshapeok="t" o:connecttype="rect"/>
                  </v:shapetype>
                  <v:shape id="Textfeld 11" o:spid="_x0000_s1031" type="#_x0000_t202" style="position:absolute;margin-left:62.65pt;margin-top:121.2pt;width:176.2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" filled="f" stroked="f" strokeweight=".5pt">
                    <v:textbox>
                      <w:txbxContent>
                        <w:p w14:paraId="472CC06A" w14:textId="77777777" w:rsidR="00D072DF" w:rsidRPr="00265CD5" w:rsidRDefault="00D072DF" w:rsidP="00265CD5">
                          <w:pPr>
                            <w:rPr>
                              <w:rFonts w:ascii="Segoe Print" w:hAnsi="Segoe Print"/>
                              <w:color w:val="87C31B"/>
                              <w:sz w:val="32"/>
                            </w:rPr>
                          </w:pPr>
                          <w:r w:rsidRPr="00265CD5">
                            <w:rPr>
                              <w:rFonts w:ascii="Segoe Print" w:hAnsi="Segoe Print"/>
                              <w:color w:val="87C31B"/>
                              <w:sz w:val="40"/>
                            </w:rPr>
                            <w:t>Barliberierung</w:t>
                          </w:r>
                        </w:p>
                      </w:txbxContent>
                    </v:textbox>
                  </v:shape>
                </w:pict>
              </mc:Fallback>
            </mc:AlternateContent>
          </w:r>
          <w:r w:rsidR="00DB538F">
            <w:rPr>
              <w:noProof/>
              <w:lang w:eastAsia="de-CH"/>
            </w:rPr>
            <w:drawing>
              <wp:anchor distT="0" distB="0" distL="114300" distR="114300" simplePos="0" relativeHeight="251661312" behindDoc="0" locked="0" layoutInCell="1" allowOverlap="1" wp14:anchorId="4ABD1BD2" wp14:editId="53E11703">
                <wp:simplePos x="0" y="0"/>
                <wp:positionH relativeFrom="column">
                  <wp:posOffset>158115</wp:posOffset>
                </wp:positionH>
                <wp:positionV relativeFrom="paragraph">
                  <wp:posOffset>2425065</wp:posOffset>
                </wp:positionV>
                <wp:extent cx="6553200" cy="4627245"/>
                <wp:effectExtent l="0" t="0" r="0" b="19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utive-511702_640.jpg"/>
                        <pic:cNvPicPr/>
                      </pic:nvPicPr>
                      <pic:blipFill>
                        <a:blip r:embed="rId10">
                          <a:extLst>
                            <a:ext uri="{28A0092B-C50C-407E-A947-70E740481C1C}">
                              <a14:useLocalDpi xmlns:a14="http://schemas.microsoft.com/office/drawing/2010/main" val="0"/>
                            </a:ext>
                          </a:extLst>
                        </a:blip>
                        <a:stretch>
                          <a:fillRect/>
                        </a:stretch>
                      </pic:blipFill>
                      <pic:spPr>
                        <a:xfrm>
                          <a:off x="0" y="0"/>
                          <a:ext cx="6553200" cy="4627245"/>
                        </a:xfrm>
                        <a:prstGeom prst="rect">
                          <a:avLst/>
                        </a:prstGeom>
                      </pic:spPr>
                    </pic:pic>
                  </a:graphicData>
                </a:graphic>
                <wp14:sizeRelH relativeFrom="margin">
                  <wp14:pctWidth>0</wp14:pctWidth>
                </wp14:sizeRelH>
                <wp14:sizeRelV relativeFrom="margin">
                  <wp14:pctHeight>0</wp14:pctHeight>
                </wp14:sizeRelV>
              </wp:anchor>
            </w:drawing>
          </w:r>
          <w:r w:rsidR="00DB538F">
            <w:rPr>
              <w:noProof/>
              <w:lang w:eastAsia="de-CH"/>
            </w:rPr>
            <mc:AlternateContent>
              <mc:Choice Requires="wps">
                <w:drawing>
                  <wp:anchor distT="0" distB="0" distL="114300" distR="114300" simplePos="0" relativeHeight="251660288" behindDoc="0" locked="0" layoutInCell="1" allowOverlap="1" wp14:anchorId="7D3CB21E" wp14:editId="1C8A158C">
                    <wp:simplePos x="0" y="0"/>
                    <wp:positionH relativeFrom="column">
                      <wp:posOffset>-414020</wp:posOffset>
                    </wp:positionH>
                    <wp:positionV relativeFrom="paragraph">
                      <wp:posOffset>786765</wp:posOffset>
                    </wp:positionV>
                    <wp:extent cx="4895850" cy="1552575"/>
                    <wp:effectExtent l="0" t="0" r="0" b="0"/>
                    <wp:wrapNone/>
                    <wp:docPr id="1" name="Textfeld 1"/>
                    <wp:cNvGraphicFramePr/>
                    <a:graphic xmlns:a="http://schemas.openxmlformats.org/drawingml/2006/main">
                      <a:graphicData uri="http://schemas.microsoft.com/office/word/2010/wordprocessingShape">
                        <wps:wsp>
                          <wps:cNvSpPr txBox="1"/>
                          <wps:spPr>
                            <a:xfrm>
                              <a:off x="0" y="0"/>
                              <a:ext cx="489585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F69DC" w14:textId="77777777" w:rsidR="00D072DF" w:rsidRPr="007D6DDB" w:rsidRDefault="00D072DF">
                                <w:pPr>
                                  <w:rPr>
                                    <w:rFonts w:ascii="Segoe Print" w:hAnsi="Segoe Print"/>
                                    <w:color w:val="87C31B"/>
                                    <w:sz w:val="72"/>
                                  </w:rPr>
                                </w:pPr>
                                <w:r w:rsidRPr="007D6DDB">
                                  <w:rPr>
                                    <w:rFonts w:ascii="Segoe Print" w:hAnsi="Segoe Print"/>
                                    <w:color w:val="87C31B"/>
                                    <w:sz w:val="72"/>
                                  </w:rPr>
                                  <w:t>Gründung 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CB21E" id="Textfeld 1" o:spid="_x0000_s1032" type="#_x0000_t202" style="position:absolute;margin-left:-32.6pt;margin-top:61.95pt;width:385.5pt;height:12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" filled="f" stroked="f" strokeweight=".5pt">
                    <v:textbox>
                      <w:txbxContent>
                        <w:p w14:paraId="626F69DC" w14:textId="77777777" w:rsidR="00D072DF" w:rsidRPr="007D6DDB" w:rsidRDefault="00D072DF">
                          <w:pPr>
                            <w:rPr>
                              <w:rFonts w:ascii="Segoe Print" w:hAnsi="Segoe Print"/>
                              <w:color w:val="87C31B"/>
                              <w:sz w:val="72"/>
                            </w:rPr>
                          </w:pPr>
                          <w:r w:rsidRPr="007D6DDB">
                            <w:rPr>
                              <w:rFonts w:ascii="Segoe Print" w:hAnsi="Segoe Print"/>
                              <w:color w:val="87C31B"/>
                              <w:sz w:val="72"/>
                            </w:rPr>
                            <w:t>Gründung AG</w:t>
                          </w:r>
                        </w:p>
                      </w:txbxContent>
                    </v:textbox>
                  </v:shape>
                </w:pict>
              </mc:Fallback>
            </mc:AlternateContent>
          </w:r>
          <w:r w:rsidR="00EF2BE6">
            <w:br w:type="page"/>
          </w:r>
        </w:p>
      </w:sdtContent>
    </w:sdt>
    <w:p w14:paraId="5D1C1088" w14:textId="77777777" w:rsidR="000F59BC" w:rsidRDefault="000F59BC" w:rsidP="00B12D68">
      <w:pPr>
        <w:pStyle w:val="berschrift1"/>
        <w:numPr>
          <w:ilvl w:val="0"/>
          <w:numId w:val="0"/>
        </w:numPr>
        <w:ind w:left="426"/>
      </w:pPr>
      <w:bookmarkStart w:id="0" w:name="_Toc414455018"/>
      <w:bookmarkStart w:id="1" w:name="_Toc415057773"/>
      <w:bookmarkStart w:id="2" w:name="_Toc415063010"/>
      <w:r w:rsidRPr="00DA65CB">
        <w:lastRenderedPageBreak/>
        <w:t>Inhaltsverzeichnis</w:t>
      </w:r>
      <w:bookmarkEnd w:id="0"/>
      <w:bookmarkEnd w:id="1"/>
      <w:bookmarkEnd w:id="2"/>
    </w:p>
    <w:sdt>
      <w:sdtPr>
        <w:rPr>
          <w:b/>
          <w:bCs/>
          <w:lang w:val="de-DE"/>
        </w:rPr>
        <w:id w:val="61302553"/>
        <w:docPartObj>
          <w:docPartGallery w:val="Table of Contents"/>
          <w:docPartUnique/>
        </w:docPartObj>
      </w:sdtPr>
      <w:sdtEndPr>
        <w:rPr>
          <w:b w:val="0"/>
          <w:bCs w:val="0"/>
        </w:rPr>
      </w:sdtEndPr>
      <w:sdtContent>
        <w:p w14:paraId="18B323F9" w14:textId="77777777" w:rsidR="00EA1F2B" w:rsidRDefault="00C17AE8">
          <w:pPr>
            <w:pStyle w:val="Verzeichnis1"/>
            <w:tabs>
              <w:tab w:val="right" w:leader="dot" w:pos="9062"/>
            </w:tabs>
            <w:rPr>
              <w:rFonts w:eastAsiaTheme="minorEastAsia"/>
              <w:noProof/>
              <w:lang w:eastAsia="de-CH"/>
            </w:rPr>
          </w:pPr>
          <w:r>
            <w:rPr>
              <w:rFonts w:asciiTheme="majorHAnsi" w:eastAsiaTheme="majorEastAsia" w:hAnsiTheme="majorHAnsi" w:cstheme="majorBidi"/>
              <w:color w:val="365F91" w:themeColor="accent1" w:themeShade="BF"/>
              <w:sz w:val="28"/>
              <w:szCs w:val="28"/>
              <w:lang w:eastAsia="de-CH"/>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de-CH"/>
            </w:rPr>
            <w:fldChar w:fldCharType="separate"/>
          </w:r>
        </w:p>
        <w:p w14:paraId="2B77D6E2" w14:textId="77777777" w:rsidR="00EA1F2B" w:rsidRDefault="00D072DF">
          <w:pPr>
            <w:pStyle w:val="Verzeichnis1"/>
            <w:tabs>
              <w:tab w:val="left" w:pos="426"/>
              <w:tab w:val="right" w:leader="dot" w:pos="9062"/>
            </w:tabs>
            <w:rPr>
              <w:rFonts w:eastAsiaTheme="minorEastAsia"/>
              <w:noProof/>
              <w:lang w:eastAsia="de-CH"/>
            </w:rPr>
          </w:pPr>
          <w:hyperlink w:anchor="_Toc415063011" w:history="1">
            <w:r w:rsidR="00EA1F2B" w:rsidRPr="000F51F2">
              <w:rPr>
                <w:rStyle w:val="Hyperlink"/>
                <w:noProof/>
              </w:rPr>
              <w:t>1</w:t>
            </w:r>
            <w:r w:rsidR="00EA1F2B">
              <w:rPr>
                <w:rFonts w:eastAsiaTheme="minorEastAsia"/>
                <w:noProof/>
                <w:lang w:eastAsia="de-CH"/>
              </w:rPr>
              <w:tab/>
            </w:r>
            <w:r w:rsidR="00EA1F2B" w:rsidRPr="000F51F2">
              <w:rPr>
                <w:rStyle w:val="Hyperlink"/>
                <w:noProof/>
              </w:rPr>
              <w:t>Flussdiagramm</w:t>
            </w:r>
            <w:r w:rsidR="00EA1F2B">
              <w:rPr>
                <w:noProof/>
                <w:webHidden/>
              </w:rPr>
              <w:tab/>
            </w:r>
            <w:r w:rsidR="00EA1F2B">
              <w:rPr>
                <w:noProof/>
                <w:webHidden/>
              </w:rPr>
              <w:fldChar w:fldCharType="begin"/>
            </w:r>
            <w:r w:rsidR="00EA1F2B">
              <w:rPr>
                <w:noProof/>
                <w:webHidden/>
              </w:rPr>
              <w:instrText xml:space="preserve"> PAGEREF _Toc415063011 \h </w:instrText>
            </w:r>
            <w:r w:rsidR="00EA1F2B">
              <w:rPr>
                <w:noProof/>
                <w:webHidden/>
              </w:rPr>
            </w:r>
            <w:r w:rsidR="00EA1F2B">
              <w:rPr>
                <w:noProof/>
                <w:webHidden/>
              </w:rPr>
              <w:fldChar w:fldCharType="separate"/>
            </w:r>
            <w:r w:rsidR="004C3AF1">
              <w:rPr>
                <w:noProof/>
                <w:webHidden/>
              </w:rPr>
              <w:t>2</w:t>
            </w:r>
            <w:r w:rsidR="00EA1F2B">
              <w:rPr>
                <w:noProof/>
                <w:webHidden/>
              </w:rPr>
              <w:fldChar w:fldCharType="end"/>
            </w:r>
          </w:hyperlink>
        </w:p>
        <w:p w14:paraId="2F7B6442" w14:textId="77777777" w:rsidR="00EA1F2B" w:rsidRDefault="00D072DF">
          <w:pPr>
            <w:pStyle w:val="Verzeichnis1"/>
            <w:tabs>
              <w:tab w:val="left" w:pos="426"/>
              <w:tab w:val="right" w:leader="dot" w:pos="9062"/>
            </w:tabs>
            <w:rPr>
              <w:rFonts w:eastAsiaTheme="minorEastAsia"/>
              <w:noProof/>
              <w:lang w:eastAsia="de-CH"/>
            </w:rPr>
          </w:pPr>
          <w:hyperlink w:anchor="_Toc415063012" w:history="1">
            <w:r w:rsidR="00EA1F2B" w:rsidRPr="000F51F2">
              <w:rPr>
                <w:rStyle w:val="Hyperlink"/>
                <w:noProof/>
              </w:rPr>
              <w:t>2</w:t>
            </w:r>
            <w:r w:rsidR="00EA1F2B">
              <w:rPr>
                <w:rFonts w:eastAsiaTheme="minorEastAsia"/>
                <w:noProof/>
                <w:lang w:eastAsia="de-CH"/>
              </w:rPr>
              <w:tab/>
            </w:r>
            <w:r w:rsidR="00EA1F2B" w:rsidRPr="000F51F2">
              <w:rPr>
                <w:rStyle w:val="Hyperlink"/>
                <w:noProof/>
              </w:rPr>
              <w:t>Einleitung</w:t>
            </w:r>
            <w:r w:rsidR="00EA1F2B">
              <w:rPr>
                <w:noProof/>
                <w:webHidden/>
              </w:rPr>
              <w:tab/>
            </w:r>
            <w:r w:rsidR="00EA1F2B">
              <w:rPr>
                <w:noProof/>
                <w:webHidden/>
              </w:rPr>
              <w:fldChar w:fldCharType="begin"/>
            </w:r>
            <w:r w:rsidR="00EA1F2B">
              <w:rPr>
                <w:noProof/>
                <w:webHidden/>
              </w:rPr>
              <w:instrText xml:space="preserve"> PAGEREF _Toc415063012 \h </w:instrText>
            </w:r>
            <w:r w:rsidR="00EA1F2B">
              <w:rPr>
                <w:noProof/>
                <w:webHidden/>
              </w:rPr>
            </w:r>
            <w:r w:rsidR="00EA1F2B">
              <w:rPr>
                <w:noProof/>
                <w:webHidden/>
              </w:rPr>
              <w:fldChar w:fldCharType="separate"/>
            </w:r>
            <w:r w:rsidR="004C3AF1">
              <w:rPr>
                <w:noProof/>
                <w:webHidden/>
              </w:rPr>
              <w:t>5</w:t>
            </w:r>
            <w:r w:rsidR="00EA1F2B">
              <w:rPr>
                <w:noProof/>
                <w:webHidden/>
              </w:rPr>
              <w:fldChar w:fldCharType="end"/>
            </w:r>
          </w:hyperlink>
        </w:p>
        <w:p w14:paraId="2BC20EBF" w14:textId="77777777" w:rsidR="00EA1F2B" w:rsidRDefault="00D072DF">
          <w:pPr>
            <w:pStyle w:val="Verzeichnis1"/>
            <w:tabs>
              <w:tab w:val="left" w:pos="426"/>
              <w:tab w:val="right" w:leader="dot" w:pos="9062"/>
            </w:tabs>
            <w:rPr>
              <w:rFonts w:eastAsiaTheme="minorEastAsia"/>
              <w:noProof/>
              <w:lang w:eastAsia="de-CH"/>
            </w:rPr>
          </w:pPr>
          <w:hyperlink w:anchor="_Toc415063013" w:history="1">
            <w:r w:rsidR="00EA1F2B" w:rsidRPr="000F51F2">
              <w:rPr>
                <w:rStyle w:val="Hyperlink"/>
                <w:noProof/>
              </w:rPr>
              <w:t>3</w:t>
            </w:r>
            <w:r w:rsidR="00EA1F2B">
              <w:rPr>
                <w:rFonts w:eastAsiaTheme="minorEastAsia"/>
                <w:noProof/>
                <w:lang w:eastAsia="de-CH"/>
              </w:rPr>
              <w:tab/>
            </w:r>
            <w:r w:rsidR="00EA1F2B" w:rsidRPr="000F51F2">
              <w:rPr>
                <w:rStyle w:val="Hyperlink"/>
                <w:noProof/>
              </w:rPr>
              <w:t>Prozessbeschreibung</w:t>
            </w:r>
            <w:r w:rsidR="00EA1F2B">
              <w:rPr>
                <w:noProof/>
                <w:webHidden/>
              </w:rPr>
              <w:tab/>
            </w:r>
            <w:r w:rsidR="00EA1F2B">
              <w:rPr>
                <w:noProof/>
                <w:webHidden/>
              </w:rPr>
              <w:fldChar w:fldCharType="begin"/>
            </w:r>
            <w:r w:rsidR="00EA1F2B">
              <w:rPr>
                <w:noProof/>
                <w:webHidden/>
              </w:rPr>
              <w:instrText xml:space="preserve"> PAGEREF _Toc415063013 \h </w:instrText>
            </w:r>
            <w:r w:rsidR="00EA1F2B">
              <w:rPr>
                <w:noProof/>
                <w:webHidden/>
              </w:rPr>
            </w:r>
            <w:r w:rsidR="00EA1F2B">
              <w:rPr>
                <w:noProof/>
                <w:webHidden/>
              </w:rPr>
              <w:fldChar w:fldCharType="separate"/>
            </w:r>
            <w:r w:rsidR="004C3AF1">
              <w:rPr>
                <w:noProof/>
                <w:webHidden/>
              </w:rPr>
              <w:t>5</w:t>
            </w:r>
            <w:r w:rsidR="00EA1F2B">
              <w:rPr>
                <w:noProof/>
                <w:webHidden/>
              </w:rPr>
              <w:fldChar w:fldCharType="end"/>
            </w:r>
          </w:hyperlink>
        </w:p>
        <w:p w14:paraId="4EBC75E6" w14:textId="77777777" w:rsidR="00EA1F2B" w:rsidRDefault="00D072DF">
          <w:pPr>
            <w:pStyle w:val="Verzeichnis2"/>
            <w:rPr>
              <w:rFonts w:eastAsiaTheme="minorEastAsia"/>
              <w:noProof/>
              <w:lang w:eastAsia="de-CH"/>
            </w:rPr>
          </w:pPr>
          <w:hyperlink w:anchor="_Toc415063014" w:history="1">
            <w:r w:rsidR="00EA1F2B" w:rsidRPr="000F51F2">
              <w:rPr>
                <w:rStyle w:val="Hyperlink"/>
                <w:noProof/>
              </w:rPr>
              <w:t>3.1</w:t>
            </w:r>
            <w:r w:rsidR="00EA1F2B">
              <w:rPr>
                <w:rFonts w:eastAsiaTheme="minorEastAsia"/>
                <w:noProof/>
                <w:lang w:eastAsia="de-CH"/>
              </w:rPr>
              <w:tab/>
            </w:r>
            <w:r w:rsidR="00EA1F2B" w:rsidRPr="000F51F2">
              <w:rPr>
                <w:rStyle w:val="Hyperlink"/>
                <w:noProof/>
              </w:rPr>
              <w:t>Dossier anlegen, Konto eröffnen, fehlende Angaben einholen</w:t>
            </w:r>
            <w:r w:rsidR="00EA1F2B">
              <w:rPr>
                <w:noProof/>
                <w:webHidden/>
              </w:rPr>
              <w:tab/>
            </w:r>
            <w:r w:rsidR="00EA1F2B">
              <w:rPr>
                <w:noProof/>
                <w:webHidden/>
              </w:rPr>
              <w:fldChar w:fldCharType="begin"/>
            </w:r>
            <w:r w:rsidR="00EA1F2B">
              <w:rPr>
                <w:noProof/>
                <w:webHidden/>
              </w:rPr>
              <w:instrText xml:space="preserve"> PAGEREF _Toc415063014 \h </w:instrText>
            </w:r>
            <w:r w:rsidR="00EA1F2B">
              <w:rPr>
                <w:noProof/>
                <w:webHidden/>
              </w:rPr>
            </w:r>
            <w:r w:rsidR="00EA1F2B">
              <w:rPr>
                <w:noProof/>
                <w:webHidden/>
              </w:rPr>
              <w:fldChar w:fldCharType="separate"/>
            </w:r>
            <w:r w:rsidR="004C3AF1">
              <w:rPr>
                <w:noProof/>
                <w:webHidden/>
              </w:rPr>
              <w:t>5</w:t>
            </w:r>
            <w:r w:rsidR="00EA1F2B">
              <w:rPr>
                <w:noProof/>
                <w:webHidden/>
              </w:rPr>
              <w:fldChar w:fldCharType="end"/>
            </w:r>
          </w:hyperlink>
        </w:p>
        <w:p w14:paraId="2F03E175" w14:textId="77777777" w:rsidR="00EA1F2B" w:rsidRDefault="00D072DF">
          <w:pPr>
            <w:pStyle w:val="Verzeichnis2"/>
            <w:rPr>
              <w:rFonts w:eastAsiaTheme="minorEastAsia"/>
              <w:noProof/>
              <w:lang w:eastAsia="de-CH"/>
            </w:rPr>
          </w:pPr>
          <w:hyperlink w:anchor="_Toc415063015" w:history="1">
            <w:r w:rsidR="00EA1F2B" w:rsidRPr="000F51F2">
              <w:rPr>
                <w:rStyle w:val="Hyperlink"/>
                <w:noProof/>
              </w:rPr>
              <w:t>3.2</w:t>
            </w:r>
            <w:r w:rsidR="00EA1F2B">
              <w:rPr>
                <w:rFonts w:eastAsiaTheme="minorEastAsia"/>
                <w:noProof/>
                <w:lang w:eastAsia="de-CH"/>
              </w:rPr>
              <w:tab/>
            </w:r>
            <w:r w:rsidR="00EA1F2B" w:rsidRPr="000F51F2">
              <w:rPr>
                <w:rStyle w:val="Hyperlink"/>
                <w:noProof/>
              </w:rPr>
              <w:t>Firmenrecherche machen, Entwürfe erstellen</w:t>
            </w:r>
            <w:r w:rsidR="00EA1F2B">
              <w:rPr>
                <w:noProof/>
                <w:webHidden/>
              </w:rPr>
              <w:tab/>
            </w:r>
            <w:r w:rsidR="00EA1F2B">
              <w:rPr>
                <w:noProof/>
                <w:webHidden/>
              </w:rPr>
              <w:fldChar w:fldCharType="begin"/>
            </w:r>
            <w:r w:rsidR="00EA1F2B">
              <w:rPr>
                <w:noProof/>
                <w:webHidden/>
              </w:rPr>
              <w:instrText xml:space="preserve"> PAGEREF _Toc415063015 \h </w:instrText>
            </w:r>
            <w:r w:rsidR="00EA1F2B">
              <w:rPr>
                <w:noProof/>
                <w:webHidden/>
              </w:rPr>
            </w:r>
            <w:r w:rsidR="00EA1F2B">
              <w:rPr>
                <w:noProof/>
                <w:webHidden/>
              </w:rPr>
              <w:fldChar w:fldCharType="separate"/>
            </w:r>
            <w:r w:rsidR="004C3AF1">
              <w:rPr>
                <w:noProof/>
                <w:webHidden/>
              </w:rPr>
              <w:t>5</w:t>
            </w:r>
            <w:r w:rsidR="00EA1F2B">
              <w:rPr>
                <w:noProof/>
                <w:webHidden/>
              </w:rPr>
              <w:fldChar w:fldCharType="end"/>
            </w:r>
          </w:hyperlink>
        </w:p>
        <w:p w14:paraId="42ED045E" w14:textId="77777777" w:rsidR="00EA1F2B" w:rsidRDefault="00D072DF">
          <w:pPr>
            <w:pStyle w:val="Verzeichnis2"/>
            <w:rPr>
              <w:rFonts w:eastAsiaTheme="minorEastAsia"/>
              <w:noProof/>
              <w:lang w:eastAsia="de-CH"/>
            </w:rPr>
          </w:pPr>
          <w:hyperlink w:anchor="_Toc415063016" w:history="1">
            <w:r w:rsidR="00EA1F2B" w:rsidRPr="000F51F2">
              <w:rPr>
                <w:rStyle w:val="Hyperlink"/>
                <w:noProof/>
              </w:rPr>
              <w:t>3.3</w:t>
            </w:r>
            <w:r w:rsidR="00EA1F2B">
              <w:rPr>
                <w:rFonts w:eastAsiaTheme="minorEastAsia"/>
                <w:noProof/>
                <w:lang w:eastAsia="de-CH"/>
              </w:rPr>
              <w:tab/>
            </w:r>
            <w:r w:rsidR="00EA1F2B" w:rsidRPr="000F51F2">
              <w:rPr>
                <w:rStyle w:val="Hyperlink"/>
                <w:noProof/>
              </w:rPr>
              <w:t>Kapitaleinzahlungsbestätigung einholen, Erklärungen ausfüllen</w:t>
            </w:r>
            <w:r w:rsidR="00EA1F2B">
              <w:rPr>
                <w:noProof/>
                <w:webHidden/>
              </w:rPr>
              <w:tab/>
            </w:r>
            <w:r w:rsidR="00EA1F2B">
              <w:rPr>
                <w:noProof/>
                <w:webHidden/>
              </w:rPr>
              <w:fldChar w:fldCharType="begin"/>
            </w:r>
            <w:r w:rsidR="00EA1F2B">
              <w:rPr>
                <w:noProof/>
                <w:webHidden/>
              </w:rPr>
              <w:instrText xml:space="preserve"> PAGEREF _Toc415063016 \h </w:instrText>
            </w:r>
            <w:r w:rsidR="00EA1F2B">
              <w:rPr>
                <w:noProof/>
                <w:webHidden/>
              </w:rPr>
            </w:r>
            <w:r w:rsidR="00EA1F2B">
              <w:rPr>
                <w:noProof/>
                <w:webHidden/>
              </w:rPr>
              <w:fldChar w:fldCharType="separate"/>
            </w:r>
            <w:r w:rsidR="004C3AF1">
              <w:rPr>
                <w:noProof/>
                <w:webHidden/>
              </w:rPr>
              <w:t>6</w:t>
            </w:r>
            <w:r w:rsidR="00EA1F2B">
              <w:rPr>
                <w:noProof/>
                <w:webHidden/>
              </w:rPr>
              <w:fldChar w:fldCharType="end"/>
            </w:r>
          </w:hyperlink>
        </w:p>
        <w:p w14:paraId="19CD7333" w14:textId="77777777" w:rsidR="00EA1F2B" w:rsidRDefault="00D072DF">
          <w:pPr>
            <w:pStyle w:val="Verzeichnis2"/>
            <w:rPr>
              <w:rFonts w:eastAsiaTheme="minorEastAsia"/>
              <w:noProof/>
              <w:lang w:eastAsia="de-CH"/>
            </w:rPr>
          </w:pPr>
          <w:hyperlink w:anchor="_Toc415063017" w:history="1">
            <w:r w:rsidR="00EA1F2B" w:rsidRPr="000F51F2">
              <w:rPr>
                <w:rStyle w:val="Hyperlink"/>
                <w:noProof/>
              </w:rPr>
              <w:t>3.4</w:t>
            </w:r>
            <w:r w:rsidR="00EA1F2B">
              <w:rPr>
                <w:rFonts w:eastAsiaTheme="minorEastAsia"/>
                <w:noProof/>
                <w:lang w:eastAsia="de-CH"/>
              </w:rPr>
              <w:tab/>
            </w:r>
            <w:r w:rsidR="00EA1F2B" w:rsidRPr="000F51F2">
              <w:rPr>
                <w:rStyle w:val="Hyperlink"/>
                <w:noProof/>
              </w:rPr>
              <w:t>Beurkundung</w:t>
            </w:r>
            <w:r w:rsidR="00EA1F2B">
              <w:rPr>
                <w:noProof/>
                <w:webHidden/>
              </w:rPr>
              <w:tab/>
            </w:r>
            <w:r w:rsidR="00EA1F2B">
              <w:rPr>
                <w:noProof/>
                <w:webHidden/>
              </w:rPr>
              <w:fldChar w:fldCharType="begin"/>
            </w:r>
            <w:r w:rsidR="00EA1F2B">
              <w:rPr>
                <w:noProof/>
                <w:webHidden/>
              </w:rPr>
              <w:instrText xml:space="preserve"> PAGEREF _Toc415063017 \h </w:instrText>
            </w:r>
            <w:r w:rsidR="00EA1F2B">
              <w:rPr>
                <w:noProof/>
                <w:webHidden/>
              </w:rPr>
            </w:r>
            <w:r w:rsidR="00EA1F2B">
              <w:rPr>
                <w:noProof/>
                <w:webHidden/>
              </w:rPr>
              <w:fldChar w:fldCharType="separate"/>
            </w:r>
            <w:r w:rsidR="004C3AF1">
              <w:rPr>
                <w:noProof/>
                <w:webHidden/>
              </w:rPr>
              <w:t>7</w:t>
            </w:r>
            <w:r w:rsidR="00EA1F2B">
              <w:rPr>
                <w:noProof/>
                <w:webHidden/>
              </w:rPr>
              <w:fldChar w:fldCharType="end"/>
            </w:r>
          </w:hyperlink>
        </w:p>
        <w:p w14:paraId="79C93853" w14:textId="77777777" w:rsidR="00EA1F2B" w:rsidRDefault="00D072DF">
          <w:pPr>
            <w:pStyle w:val="Verzeichnis2"/>
            <w:rPr>
              <w:rFonts w:eastAsiaTheme="minorEastAsia"/>
              <w:noProof/>
              <w:lang w:eastAsia="de-CH"/>
            </w:rPr>
          </w:pPr>
          <w:hyperlink w:anchor="_Toc415063018" w:history="1">
            <w:r w:rsidR="00EA1F2B" w:rsidRPr="000F51F2">
              <w:rPr>
                <w:rStyle w:val="Hyperlink"/>
                <w:noProof/>
              </w:rPr>
              <w:t>3.5</w:t>
            </w:r>
            <w:r w:rsidR="00EA1F2B">
              <w:rPr>
                <w:rFonts w:eastAsiaTheme="minorEastAsia"/>
                <w:noProof/>
                <w:lang w:eastAsia="de-CH"/>
              </w:rPr>
              <w:tab/>
            </w:r>
            <w:r w:rsidR="00EA1F2B" w:rsidRPr="000F51F2">
              <w:rPr>
                <w:rStyle w:val="Hyperlink"/>
                <w:noProof/>
              </w:rPr>
              <w:t>Angaben eintragen, Kopien und Ausfertigungen erstellen</w:t>
            </w:r>
            <w:r w:rsidR="00EA1F2B">
              <w:rPr>
                <w:noProof/>
                <w:webHidden/>
              </w:rPr>
              <w:tab/>
            </w:r>
            <w:r w:rsidR="00EA1F2B">
              <w:rPr>
                <w:noProof/>
                <w:webHidden/>
              </w:rPr>
              <w:fldChar w:fldCharType="begin"/>
            </w:r>
            <w:r w:rsidR="00EA1F2B">
              <w:rPr>
                <w:noProof/>
                <w:webHidden/>
              </w:rPr>
              <w:instrText xml:space="preserve"> PAGEREF _Toc415063018 \h </w:instrText>
            </w:r>
            <w:r w:rsidR="00EA1F2B">
              <w:rPr>
                <w:noProof/>
                <w:webHidden/>
              </w:rPr>
            </w:r>
            <w:r w:rsidR="00EA1F2B">
              <w:rPr>
                <w:noProof/>
                <w:webHidden/>
              </w:rPr>
              <w:fldChar w:fldCharType="separate"/>
            </w:r>
            <w:r w:rsidR="004C3AF1">
              <w:rPr>
                <w:noProof/>
                <w:webHidden/>
              </w:rPr>
              <w:t>7</w:t>
            </w:r>
            <w:r w:rsidR="00EA1F2B">
              <w:rPr>
                <w:noProof/>
                <w:webHidden/>
              </w:rPr>
              <w:fldChar w:fldCharType="end"/>
            </w:r>
          </w:hyperlink>
        </w:p>
        <w:p w14:paraId="3782CF53" w14:textId="77777777" w:rsidR="00EA1F2B" w:rsidRDefault="00D072DF">
          <w:pPr>
            <w:pStyle w:val="Verzeichnis2"/>
            <w:rPr>
              <w:rFonts w:eastAsiaTheme="minorEastAsia"/>
              <w:noProof/>
              <w:lang w:eastAsia="de-CH"/>
            </w:rPr>
          </w:pPr>
          <w:hyperlink w:anchor="_Toc415063019" w:history="1">
            <w:r w:rsidR="00EA1F2B" w:rsidRPr="000F51F2">
              <w:rPr>
                <w:rStyle w:val="Hyperlink"/>
                <w:noProof/>
              </w:rPr>
              <w:t>3.6</w:t>
            </w:r>
            <w:r w:rsidR="00EA1F2B">
              <w:rPr>
                <w:rFonts w:eastAsiaTheme="minorEastAsia"/>
                <w:noProof/>
                <w:lang w:eastAsia="de-CH"/>
              </w:rPr>
              <w:tab/>
            </w:r>
            <w:r w:rsidR="00EA1F2B" w:rsidRPr="000F51F2">
              <w:rPr>
                <w:rStyle w:val="Hyperlink"/>
                <w:noProof/>
              </w:rPr>
              <w:t>Gebührenblätter und A-Konto-Rechnung erstellen, Akten senden</w:t>
            </w:r>
            <w:r w:rsidR="00EA1F2B">
              <w:rPr>
                <w:noProof/>
                <w:webHidden/>
              </w:rPr>
              <w:tab/>
            </w:r>
            <w:r w:rsidR="00EA1F2B">
              <w:rPr>
                <w:noProof/>
                <w:webHidden/>
              </w:rPr>
              <w:fldChar w:fldCharType="begin"/>
            </w:r>
            <w:r w:rsidR="00EA1F2B">
              <w:rPr>
                <w:noProof/>
                <w:webHidden/>
              </w:rPr>
              <w:instrText xml:space="preserve"> PAGEREF _Toc415063019 \h </w:instrText>
            </w:r>
            <w:r w:rsidR="00EA1F2B">
              <w:rPr>
                <w:noProof/>
                <w:webHidden/>
              </w:rPr>
            </w:r>
            <w:r w:rsidR="00EA1F2B">
              <w:rPr>
                <w:noProof/>
                <w:webHidden/>
              </w:rPr>
              <w:fldChar w:fldCharType="separate"/>
            </w:r>
            <w:r w:rsidR="004C3AF1">
              <w:rPr>
                <w:noProof/>
                <w:webHidden/>
              </w:rPr>
              <w:t>8</w:t>
            </w:r>
            <w:r w:rsidR="00EA1F2B">
              <w:rPr>
                <w:noProof/>
                <w:webHidden/>
              </w:rPr>
              <w:fldChar w:fldCharType="end"/>
            </w:r>
          </w:hyperlink>
        </w:p>
        <w:p w14:paraId="305870B4" w14:textId="77777777" w:rsidR="00EA1F2B" w:rsidRDefault="00D072DF">
          <w:pPr>
            <w:pStyle w:val="Verzeichnis2"/>
            <w:rPr>
              <w:rFonts w:eastAsiaTheme="minorEastAsia"/>
              <w:noProof/>
              <w:lang w:eastAsia="de-CH"/>
            </w:rPr>
          </w:pPr>
          <w:hyperlink w:anchor="_Toc415063020" w:history="1">
            <w:r w:rsidR="00EA1F2B" w:rsidRPr="000F51F2">
              <w:rPr>
                <w:rStyle w:val="Hyperlink"/>
                <w:noProof/>
              </w:rPr>
              <w:t>3.7</w:t>
            </w:r>
            <w:r w:rsidR="00EA1F2B">
              <w:rPr>
                <w:rFonts w:eastAsiaTheme="minorEastAsia"/>
                <w:noProof/>
                <w:lang w:eastAsia="de-CH"/>
              </w:rPr>
              <w:tab/>
            </w:r>
            <w:r w:rsidR="00EA1F2B" w:rsidRPr="000F51F2">
              <w:rPr>
                <w:rStyle w:val="Hyperlink"/>
                <w:noProof/>
              </w:rPr>
              <w:t>Rückerhebung Akten, Abrechnung erstellen, Dossier ablegen</w:t>
            </w:r>
            <w:r w:rsidR="00EA1F2B">
              <w:rPr>
                <w:noProof/>
                <w:webHidden/>
              </w:rPr>
              <w:tab/>
            </w:r>
            <w:r w:rsidR="00EA1F2B">
              <w:rPr>
                <w:noProof/>
                <w:webHidden/>
              </w:rPr>
              <w:fldChar w:fldCharType="begin"/>
            </w:r>
            <w:r w:rsidR="00EA1F2B">
              <w:rPr>
                <w:noProof/>
                <w:webHidden/>
              </w:rPr>
              <w:instrText xml:space="preserve"> PAGEREF _Toc415063020 \h </w:instrText>
            </w:r>
            <w:r w:rsidR="00EA1F2B">
              <w:rPr>
                <w:noProof/>
                <w:webHidden/>
              </w:rPr>
            </w:r>
            <w:r w:rsidR="00EA1F2B">
              <w:rPr>
                <w:noProof/>
                <w:webHidden/>
              </w:rPr>
              <w:fldChar w:fldCharType="separate"/>
            </w:r>
            <w:r w:rsidR="004C3AF1">
              <w:rPr>
                <w:noProof/>
                <w:webHidden/>
              </w:rPr>
              <w:t>8</w:t>
            </w:r>
            <w:r w:rsidR="00EA1F2B">
              <w:rPr>
                <w:noProof/>
                <w:webHidden/>
              </w:rPr>
              <w:fldChar w:fldCharType="end"/>
            </w:r>
          </w:hyperlink>
        </w:p>
        <w:p w14:paraId="4BE88328" w14:textId="77777777" w:rsidR="00EA1F2B" w:rsidRDefault="00D072DF">
          <w:pPr>
            <w:pStyle w:val="Verzeichnis1"/>
            <w:tabs>
              <w:tab w:val="left" w:pos="426"/>
              <w:tab w:val="right" w:leader="dot" w:pos="9062"/>
            </w:tabs>
            <w:rPr>
              <w:rFonts w:eastAsiaTheme="minorEastAsia"/>
              <w:noProof/>
              <w:lang w:eastAsia="de-CH"/>
            </w:rPr>
          </w:pPr>
          <w:hyperlink w:anchor="_Toc415063021" w:history="1">
            <w:r w:rsidR="00EA1F2B" w:rsidRPr="000F51F2">
              <w:rPr>
                <w:rStyle w:val="Hyperlink"/>
                <w:noProof/>
              </w:rPr>
              <w:t>4</w:t>
            </w:r>
            <w:r w:rsidR="00EA1F2B">
              <w:rPr>
                <w:rFonts w:eastAsiaTheme="minorEastAsia"/>
                <w:noProof/>
                <w:lang w:eastAsia="de-CH"/>
              </w:rPr>
              <w:tab/>
            </w:r>
            <w:r w:rsidR="00EA1F2B" w:rsidRPr="000F51F2">
              <w:rPr>
                <w:rStyle w:val="Hyperlink"/>
                <w:noProof/>
              </w:rPr>
              <w:t>Schlusswort</w:t>
            </w:r>
            <w:r w:rsidR="00EA1F2B">
              <w:rPr>
                <w:noProof/>
                <w:webHidden/>
              </w:rPr>
              <w:tab/>
            </w:r>
            <w:r w:rsidR="00EA1F2B">
              <w:rPr>
                <w:noProof/>
                <w:webHidden/>
              </w:rPr>
              <w:fldChar w:fldCharType="begin"/>
            </w:r>
            <w:r w:rsidR="00EA1F2B">
              <w:rPr>
                <w:noProof/>
                <w:webHidden/>
              </w:rPr>
              <w:instrText xml:space="preserve"> PAGEREF _Toc415063021 \h </w:instrText>
            </w:r>
            <w:r w:rsidR="00EA1F2B">
              <w:rPr>
                <w:noProof/>
                <w:webHidden/>
              </w:rPr>
            </w:r>
            <w:r w:rsidR="00EA1F2B">
              <w:rPr>
                <w:noProof/>
                <w:webHidden/>
              </w:rPr>
              <w:fldChar w:fldCharType="separate"/>
            </w:r>
            <w:r w:rsidR="004C3AF1">
              <w:rPr>
                <w:noProof/>
                <w:webHidden/>
              </w:rPr>
              <w:t>9</w:t>
            </w:r>
            <w:r w:rsidR="00EA1F2B">
              <w:rPr>
                <w:noProof/>
                <w:webHidden/>
              </w:rPr>
              <w:fldChar w:fldCharType="end"/>
            </w:r>
          </w:hyperlink>
        </w:p>
        <w:p w14:paraId="31FC603C" w14:textId="77777777" w:rsidR="00EA1F2B" w:rsidRDefault="00D072DF">
          <w:pPr>
            <w:pStyle w:val="Verzeichnis1"/>
            <w:tabs>
              <w:tab w:val="left" w:pos="426"/>
              <w:tab w:val="right" w:leader="dot" w:pos="9062"/>
            </w:tabs>
            <w:rPr>
              <w:rFonts w:eastAsiaTheme="minorEastAsia"/>
              <w:noProof/>
              <w:lang w:eastAsia="de-CH"/>
            </w:rPr>
          </w:pPr>
          <w:hyperlink w:anchor="_Toc415063022" w:history="1">
            <w:r w:rsidR="00EA1F2B" w:rsidRPr="000F51F2">
              <w:rPr>
                <w:rStyle w:val="Hyperlink"/>
                <w:noProof/>
              </w:rPr>
              <w:t>5</w:t>
            </w:r>
            <w:r w:rsidR="00EA1F2B">
              <w:rPr>
                <w:rFonts w:eastAsiaTheme="minorEastAsia"/>
                <w:noProof/>
                <w:lang w:eastAsia="de-CH"/>
              </w:rPr>
              <w:tab/>
            </w:r>
            <w:r w:rsidR="00EA1F2B" w:rsidRPr="000F51F2">
              <w:rPr>
                <w:rStyle w:val="Hyperlink"/>
                <w:noProof/>
              </w:rPr>
              <w:t>Auswertungsbogen</w:t>
            </w:r>
            <w:r w:rsidR="00EA1F2B">
              <w:rPr>
                <w:noProof/>
                <w:webHidden/>
              </w:rPr>
              <w:tab/>
            </w:r>
            <w:r w:rsidR="00EA1F2B">
              <w:rPr>
                <w:noProof/>
                <w:webHidden/>
              </w:rPr>
              <w:fldChar w:fldCharType="begin"/>
            </w:r>
            <w:r w:rsidR="00EA1F2B">
              <w:rPr>
                <w:noProof/>
                <w:webHidden/>
              </w:rPr>
              <w:instrText xml:space="preserve"> PAGEREF _Toc415063022 \h </w:instrText>
            </w:r>
            <w:r w:rsidR="00EA1F2B">
              <w:rPr>
                <w:noProof/>
                <w:webHidden/>
              </w:rPr>
            </w:r>
            <w:r w:rsidR="00EA1F2B">
              <w:rPr>
                <w:noProof/>
                <w:webHidden/>
              </w:rPr>
              <w:fldChar w:fldCharType="separate"/>
            </w:r>
            <w:r w:rsidR="004C3AF1">
              <w:rPr>
                <w:noProof/>
                <w:webHidden/>
              </w:rPr>
              <w:t>10</w:t>
            </w:r>
            <w:r w:rsidR="00EA1F2B">
              <w:rPr>
                <w:noProof/>
                <w:webHidden/>
              </w:rPr>
              <w:fldChar w:fldCharType="end"/>
            </w:r>
          </w:hyperlink>
        </w:p>
        <w:p w14:paraId="3A04BB4F" w14:textId="77777777" w:rsidR="00EA1F2B" w:rsidRDefault="00D072DF">
          <w:pPr>
            <w:pStyle w:val="Verzeichnis1"/>
            <w:tabs>
              <w:tab w:val="left" w:pos="426"/>
              <w:tab w:val="right" w:leader="dot" w:pos="9062"/>
            </w:tabs>
            <w:rPr>
              <w:rFonts w:eastAsiaTheme="minorEastAsia"/>
              <w:noProof/>
              <w:lang w:eastAsia="de-CH"/>
            </w:rPr>
          </w:pPr>
          <w:hyperlink w:anchor="_Toc415063023" w:history="1">
            <w:r w:rsidR="00EA1F2B" w:rsidRPr="000F51F2">
              <w:rPr>
                <w:rStyle w:val="Hyperlink"/>
                <w:noProof/>
              </w:rPr>
              <w:t>6</w:t>
            </w:r>
            <w:r w:rsidR="00EA1F2B">
              <w:rPr>
                <w:rFonts w:eastAsiaTheme="minorEastAsia"/>
                <w:noProof/>
                <w:lang w:eastAsia="de-CH"/>
              </w:rPr>
              <w:tab/>
            </w:r>
            <w:r w:rsidR="00EA1F2B" w:rsidRPr="000F51F2">
              <w:rPr>
                <w:rStyle w:val="Hyperlink"/>
                <w:noProof/>
              </w:rPr>
              <w:t>Pendenzenliste</w:t>
            </w:r>
            <w:r w:rsidR="00EA1F2B">
              <w:rPr>
                <w:noProof/>
                <w:webHidden/>
              </w:rPr>
              <w:tab/>
            </w:r>
            <w:r w:rsidR="00EA1F2B">
              <w:rPr>
                <w:noProof/>
                <w:webHidden/>
              </w:rPr>
              <w:fldChar w:fldCharType="begin"/>
            </w:r>
            <w:r w:rsidR="00EA1F2B">
              <w:rPr>
                <w:noProof/>
                <w:webHidden/>
              </w:rPr>
              <w:instrText xml:space="preserve"> PAGEREF _Toc415063023 \h </w:instrText>
            </w:r>
            <w:r w:rsidR="00EA1F2B">
              <w:rPr>
                <w:noProof/>
                <w:webHidden/>
              </w:rPr>
            </w:r>
            <w:r w:rsidR="00EA1F2B">
              <w:rPr>
                <w:noProof/>
                <w:webHidden/>
              </w:rPr>
              <w:fldChar w:fldCharType="separate"/>
            </w:r>
            <w:r w:rsidR="004C3AF1">
              <w:rPr>
                <w:noProof/>
                <w:webHidden/>
              </w:rPr>
              <w:t>11</w:t>
            </w:r>
            <w:r w:rsidR="00EA1F2B">
              <w:rPr>
                <w:noProof/>
                <w:webHidden/>
              </w:rPr>
              <w:fldChar w:fldCharType="end"/>
            </w:r>
          </w:hyperlink>
        </w:p>
        <w:p w14:paraId="6292938C" w14:textId="77777777" w:rsidR="00EA1F2B" w:rsidRDefault="00D072DF">
          <w:pPr>
            <w:pStyle w:val="Verzeichnis1"/>
            <w:tabs>
              <w:tab w:val="left" w:pos="426"/>
              <w:tab w:val="right" w:leader="dot" w:pos="9062"/>
            </w:tabs>
            <w:rPr>
              <w:rFonts w:eastAsiaTheme="minorEastAsia"/>
              <w:noProof/>
              <w:lang w:eastAsia="de-CH"/>
            </w:rPr>
          </w:pPr>
          <w:hyperlink w:anchor="_Toc415063024" w:history="1">
            <w:r w:rsidR="00EA1F2B" w:rsidRPr="000F51F2">
              <w:rPr>
                <w:rStyle w:val="Hyperlink"/>
                <w:noProof/>
                <w:lang w:eastAsia="de-DE"/>
              </w:rPr>
              <w:t>7</w:t>
            </w:r>
            <w:r w:rsidR="00EA1F2B">
              <w:rPr>
                <w:rFonts w:eastAsiaTheme="minorEastAsia"/>
                <w:noProof/>
                <w:lang w:eastAsia="de-CH"/>
              </w:rPr>
              <w:tab/>
            </w:r>
            <w:r w:rsidR="00EA1F2B" w:rsidRPr="000F51F2">
              <w:rPr>
                <w:rStyle w:val="Hyperlink"/>
                <w:noProof/>
                <w:lang w:eastAsia="de-DE"/>
              </w:rPr>
              <w:t>Musterdokumente</w:t>
            </w:r>
            <w:r w:rsidR="00EA1F2B">
              <w:rPr>
                <w:noProof/>
                <w:webHidden/>
              </w:rPr>
              <w:tab/>
            </w:r>
            <w:r w:rsidR="00EA1F2B">
              <w:rPr>
                <w:noProof/>
                <w:webHidden/>
              </w:rPr>
              <w:fldChar w:fldCharType="begin"/>
            </w:r>
            <w:r w:rsidR="00EA1F2B">
              <w:rPr>
                <w:noProof/>
                <w:webHidden/>
              </w:rPr>
              <w:instrText xml:space="preserve"> PAGEREF _Toc415063024 \h </w:instrText>
            </w:r>
            <w:r w:rsidR="00EA1F2B">
              <w:rPr>
                <w:noProof/>
                <w:webHidden/>
              </w:rPr>
            </w:r>
            <w:r w:rsidR="00EA1F2B">
              <w:rPr>
                <w:noProof/>
                <w:webHidden/>
              </w:rPr>
              <w:fldChar w:fldCharType="separate"/>
            </w:r>
            <w:r w:rsidR="004C3AF1">
              <w:rPr>
                <w:noProof/>
                <w:webHidden/>
              </w:rPr>
              <w:t>12</w:t>
            </w:r>
            <w:r w:rsidR="00EA1F2B">
              <w:rPr>
                <w:noProof/>
                <w:webHidden/>
              </w:rPr>
              <w:fldChar w:fldCharType="end"/>
            </w:r>
          </w:hyperlink>
        </w:p>
        <w:p w14:paraId="2C335780" w14:textId="77777777" w:rsidR="00EA1F2B" w:rsidRDefault="00D072DF">
          <w:pPr>
            <w:pStyle w:val="Verzeichnis2"/>
            <w:rPr>
              <w:rFonts w:eastAsiaTheme="minorEastAsia"/>
              <w:noProof/>
              <w:lang w:eastAsia="de-CH"/>
            </w:rPr>
          </w:pPr>
          <w:hyperlink w:anchor="_Toc415063025" w:history="1">
            <w:r w:rsidR="00EA1F2B" w:rsidRPr="000F51F2">
              <w:rPr>
                <w:rStyle w:val="Hyperlink"/>
                <w:noProof/>
                <w:lang w:eastAsia="de-DE"/>
              </w:rPr>
              <w:t>7.1</w:t>
            </w:r>
            <w:r w:rsidR="00EA1F2B">
              <w:rPr>
                <w:rFonts w:eastAsiaTheme="minorEastAsia"/>
                <w:noProof/>
                <w:lang w:eastAsia="de-CH"/>
              </w:rPr>
              <w:tab/>
            </w:r>
            <w:r w:rsidR="00EA1F2B" w:rsidRPr="000F51F2">
              <w:rPr>
                <w:rStyle w:val="Hyperlink"/>
                <w:noProof/>
                <w:lang w:eastAsia="de-DE"/>
              </w:rPr>
              <w:t>Gründungsurkunde</w:t>
            </w:r>
            <w:r w:rsidR="00EA1F2B">
              <w:rPr>
                <w:noProof/>
                <w:webHidden/>
              </w:rPr>
              <w:tab/>
            </w:r>
            <w:r w:rsidR="00EA1F2B">
              <w:rPr>
                <w:noProof/>
                <w:webHidden/>
              </w:rPr>
              <w:fldChar w:fldCharType="begin"/>
            </w:r>
            <w:r w:rsidR="00EA1F2B">
              <w:rPr>
                <w:noProof/>
                <w:webHidden/>
              </w:rPr>
              <w:instrText xml:space="preserve"> PAGEREF _Toc415063025 \h </w:instrText>
            </w:r>
            <w:r w:rsidR="00EA1F2B">
              <w:rPr>
                <w:noProof/>
                <w:webHidden/>
              </w:rPr>
            </w:r>
            <w:r w:rsidR="00EA1F2B">
              <w:rPr>
                <w:noProof/>
                <w:webHidden/>
              </w:rPr>
              <w:fldChar w:fldCharType="separate"/>
            </w:r>
            <w:r w:rsidR="004C3AF1">
              <w:rPr>
                <w:noProof/>
                <w:webHidden/>
              </w:rPr>
              <w:t>12</w:t>
            </w:r>
            <w:r w:rsidR="00EA1F2B">
              <w:rPr>
                <w:noProof/>
                <w:webHidden/>
              </w:rPr>
              <w:fldChar w:fldCharType="end"/>
            </w:r>
          </w:hyperlink>
        </w:p>
        <w:p w14:paraId="48B083B8" w14:textId="77777777" w:rsidR="00EA1F2B" w:rsidRDefault="00D072DF">
          <w:pPr>
            <w:pStyle w:val="Verzeichnis2"/>
            <w:rPr>
              <w:rFonts w:eastAsiaTheme="minorEastAsia"/>
              <w:noProof/>
              <w:lang w:eastAsia="de-CH"/>
            </w:rPr>
          </w:pPr>
          <w:hyperlink w:anchor="_Toc415063034" w:history="1">
            <w:r w:rsidR="00EA1F2B" w:rsidRPr="000F51F2">
              <w:rPr>
                <w:rStyle w:val="Hyperlink"/>
                <w:noProof/>
                <w:lang w:eastAsia="de-CH"/>
              </w:rPr>
              <w:t>7.2</w:t>
            </w:r>
            <w:r w:rsidR="00EA1F2B">
              <w:rPr>
                <w:rFonts w:eastAsiaTheme="minorEastAsia"/>
                <w:noProof/>
                <w:lang w:eastAsia="de-CH"/>
              </w:rPr>
              <w:tab/>
            </w:r>
            <w:r w:rsidR="00EA1F2B" w:rsidRPr="000F51F2">
              <w:rPr>
                <w:rStyle w:val="Hyperlink"/>
                <w:noProof/>
                <w:lang w:eastAsia="de-CH"/>
              </w:rPr>
              <w:t>Statuten</w:t>
            </w:r>
            <w:r w:rsidR="00EA1F2B">
              <w:rPr>
                <w:noProof/>
                <w:webHidden/>
              </w:rPr>
              <w:tab/>
            </w:r>
            <w:r w:rsidR="00EA1F2B">
              <w:rPr>
                <w:noProof/>
                <w:webHidden/>
              </w:rPr>
              <w:fldChar w:fldCharType="begin"/>
            </w:r>
            <w:r w:rsidR="00EA1F2B">
              <w:rPr>
                <w:noProof/>
                <w:webHidden/>
              </w:rPr>
              <w:instrText xml:space="preserve"> PAGEREF _Toc415063034 \h </w:instrText>
            </w:r>
            <w:r w:rsidR="00EA1F2B">
              <w:rPr>
                <w:noProof/>
                <w:webHidden/>
              </w:rPr>
            </w:r>
            <w:r w:rsidR="00EA1F2B">
              <w:rPr>
                <w:noProof/>
                <w:webHidden/>
              </w:rPr>
              <w:fldChar w:fldCharType="separate"/>
            </w:r>
            <w:r w:rsidR="004C3AF1">
              <w:rPr>
                <w:noProof/>
                <w:webHidden/>
              </w:rPr>
              <w:t>16</w:t>
            </w:r>
            <w:r w:rsidR="00EA1F2B">
              <w:rPr>
                <w:noProof/>
                <w:webHidden/>
              </w:rPr>
              <w:fldChar w:fldCharType="end"/>
            </w:r>
          </w:hyperlink>
        </w:p>
        <w:p w14:paraId="36BA08DB" w14:textId="77777777" w:rsidR="00EA1F2B" w:rsidRDefault="00D072DF">
          <w:pPr>
            <w:pStyle w:val="Verzeichnis2"/>
            <w:rPr>
              <w:rFonts w:eastAsiaTheme="minorEastAsia"/>
              <w:noProof/>
              <w:lang w:eastAsia="de-CH"/>
            </w:rPr>
          </w:pPr>
          <w:hyperlink w:anchor="_Toc415063035" w:history="1">
            <w:r w:rsidR="00EA1F2B" w:rsidRPr="000F51F2">
              <w:rPr>
                <w:rStyle w:val="Hyperlink"/>
                <w:noProof/>
                <w:lang w:eastAsia="de-CH"/>
              </w:rPr>
              <w:t>7.3</w:t>
            </w:r>
            <w:r w:rsidR="00EA1F2B">
              <w:rPr>
                <w:rFonts w:eastAsiaTheme="minorEastAsia"/>
                <w:noProof/>
                <w:lang w:eastAsia="de-CH"/>
              </w:rPr>
              <w:tab/>
            </w:r>
            <w:r w:rsidR="00EA1F2B" w:rsidRPr="000F51F2">
              <w:rPr>
                <w:rStyle w:val="Hyperlink"/>
                <w:noProof/>
                <w:lang w:eastAsia="de-CH"/>
              </w:rPr>
              <w:t>Handelsregisteranmeldung</w:t>
            </w:r>
            <w:r w:rsidR="00EA1F2B">
              <w:rPr>
                <w:noProof/>
                <w:webHidden/>
              </w:rPr>
              <w:tab/>
            </w:r>
            <w:r w:rsidR="00EA1F2B">
              <w:rPr>
                <w:noProof/>
                <w:webHidden/>
              </w:rPr>
              <w:fldChar w:fldCharType="begin"/>
            </w:r>
            <w:r w:rsidR="00EA1F2B">
              <w:rPr>
                <w:noProof/>
                <w:webHidden/>
              </w:rPr>
              <w:instrText xml:space="preserve"> PAGEREF _Toc415063035 \h </w:instrText>
            </w:r>
            <w:r w:rsidR="00EA1F2B">
              <w:rPr>
                <w:noProof/>
                <w:webHidden/>
              </w:rPr>
            </w:r>
            <w:r w:rsidR="00EA1F2B">
              <w:rPr>
                <w:noProof/>
                <w:webHidden/>
              </w:rPr>
              <w:fldChar w:fldCharType="separate"/>
            </w:r>
            <w:r w:rsidR="004C3AF1">
              <w:rPr>
                <w:noProof/>
                <w:webHidden/>
              </w:rPr>
              <w:t>27</w:t>
            </w:r>
            <w:r w:rsidR="00EA1F2B">
              <w:rPr>
                <w:noProof/>
                <w:webHidden/>
              </w:rPr>
              <w:fldChar w:fldCharType="end"/>
            </w:r>
          </w:hyperlink>
        </w:p>
        <w:p w14:paraId="19F27953" w14:textId="77777777" w:rsidR="00210191" w:rsidRPr="00210191" w:rsidRDefault="00C17AE8" w:rsidP="00210191">
          <w:r>
            <w:rPr>
              <w:b/>
              <w:bCs/>
              <w:lang w:val="de-DE"/>
            </w:rPr>
            <w:fldChar w:fldCharType="end"/>
          </w:r>
        </w:p>
      </w:sdtContent>
    </w:sdt>
    <w:p w14:paraId="06252EBC" w14:textId="77777777" w:rsidR="000F59BC" w:rsidRDefault="000F59BC">
      <w:pPr>
        <w:rPr>
          <w:b/>
          <w:color w:val="87C31B"/>
          <w:sz w:val="32"/>
        </w:rPr>
      </w:pPr>
      <w:r>
        <w:br w:type="page"/>
      </w:r>
    </w:p>
    <w:p w14:paraId="5B7EA402" w14:textId="77777777" w:rsidR="00E641D9" w:rsidRDefault="001071B8" w:rsidP="00C117FC">
      <w:pPr>
        <w:pStyle w:val="berschrift1"/>
      </w:pPr>
      <w:bookmarkStart w:id="3" w:name="_Toc415063011"/>
      <w:r>
        <w:rPr>
          <w:noProof/>
          <w:lang w:eastAsia="de-CH"/>
        </w:rPr>
        <w:lastRenderedPageBreak/>
        <mc:AlternateContent>
          <mc:Choice Requires="wpc">
            <w:drawing>
              <wp:anchor distT="0" distB="0" distL="114300" distR="114300" simplePos="0" relativeHeight="251662336" behindDoc="1" locked="0" layoutInCell="1" allowOverlap="1" wp14:anchorId="78695E05" wp14:editId="7D48CE90">
                <wp:simplePos x="0" y="0"/>
                <wp:positionH relativeFrom="column">
                  <wp:posOffset>-598170</wp:posOffset>
                </wp:positionH>
                <wp:positionV relativeFrom="paragraph">
                  <wp:posOffset>380365</wp:posOffset>
                </wp:positionV>
                <wp:extent cx="7020560" cy="8412480"/>
                <wp:effectExtent l="0" t="0" r="8890" b="0"/>
                <wp:wrapTopAndBottom/>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Ellipse 6"/>
                        <wps:cNvSpPr/>
                        <wps:spPr>
                          <a:xfrm>
                            <a:off x="2084317" y="100862"/>
                            <a:ext cx="2344559" cy="439828"/>
                          </a:xfrm>
                          <a:prstGeom prst="ellipse">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53F13" w14:textId="77777777" w:rsidR="00D072DF" w:rsidRPr="00FC3479" w:rsidRDefault="00D072DF" w:rsidP="00BC3E98">
                              <w:pPr>
                                <w:pStyle w:val="Flussdiagramm"/>
                              </w:pPr>
                              <w:r w:rsidRPr="00FC3479">
                                <w:t>Start</w:t>
                              </w:r>
                            </w:p>
                          </w:txbxContent>
                        </wps:txbx>
                        <wps:bodyPr rot="0" spcFirstLastPara="0" vertOverflow="overflow" horzOverflow="overflow" vert="horz" wrap="square" lIns="100160" tIns="50080" rIns="100160" bIns="50080" numCol="1" spcCol="0" rtlCol="0" fromWordArt="0" anchor="ctr" anchorCtr="0" forceAA="0" compatLnSpc="1">
                          <a:prstTxWarp prst="textNoShape">
                            <a:avLst/>
                          </a:prstTxWarp>
                          <a:noAutofit/>
                        </wps:bodyPr>
                      </wps:wsp>
                      <wps:wsp>
                        <wps:cNvPr id="7" name="Gerade Verbindung mit Pfeil 7"/>
                        <wps:cNvCnPr>
                          <a:stCxn id="6" idx="4"/>
                          <a:endCxn id="8" idx="0"/>
                        </wps:cNvCnPr>
                        <wps:spPr>
                          <a:xfrm>
                            <a:off x="3256597" y="540690"/>
                            <a:ext cx="2245" cy="1434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Rechteck 8"/>
                        <wps:cNvSpPr/>
                        <wps:spPr>
                          <a:xfrm>
                            <a:off x="1667388" y="684156"/>
                            <a:ext cx="3182907" cy="627809"/>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24435" w14:textId="77777777" w:rsidR="00D072DF" w:rsidRPr="00FC3479" w:rsidRDefault="00D072DF" w:rsidP="00BC3E98">
                              <w:pPr>
                                <w:pStyle w:val="Flussdiagramm"/>
                              </w:pPr>
                              <w:r w:rsidRPr="00FC3479">
                                <w:t>Dossier anlegen, Konto in Buchhaltung eröffnen</w:t>
                              </w:r>
                            </w:p>
                          </w:txbxContent>
                        </wps:txbx>
                        <wps:bodyPr rot="0" spcFirstLastPara="0" vertOverflow="overflow" horzOverflow="overflow" vert="horz" wrap="square" lIns="100160" tIns="50080" rIns="100160" bIns="50080" numCol="1" spcCol="0" rtlCol="0" fromWordArt="0" anchor="ctr" anchorCtr="0" forceAA="0" compatLnSpc="1">
                          <a:prstTxWarp prst="textNoShape">
                            <a:avLst/>
                          </a:prstTxWarp>
                          <a:noAutofit/>
                        </wps:bodyPr>
                      </wps:wsp>
                      <wps:wsp>
                        <wps:cNvPr id="14" name="Gerade Verbindung mit Pfeil 14"/>
                        <wps:cNvCnPr>
                          <a:stCxn id="8" idx="2"/>
                          <a:endCxn id="15" idx="0"/>
                        </wps:cNvCnPr>
                        <wps:spPr>
                          <a:xfrm>
                            <a:off x="3258842" y="1311965"/>
                            <a:ext cx="0" cy="1033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Rechteck 15"/>
                        <wps:cNvSpPr/>
                        <wps:spPr>
                          <a:xfrm>
                            <a:off x="1667388" y="1415332"/>
                            <a:ext cx="3182907" cy="612251"/>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6AFB4" w14:textId="77777777" w:rsidR="00D072DF" w:rsidRDefault="00D072DF" w:rsidP="00BC3E98">
                              <w:pPr>
                                <w:pStyle w:val="Flussdiagramm"/>
                              </w:pPr>
                              <w:r>
                                <w:t>Fehlende Angaben einholen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16" name="Gerade Verbindung mit Pfeil 16"/>
                        <wps:cNvCnPr>
                          <a:stCxn id="15" idx="2"/>
                          <a:endCxn id="17" idx="0"/>
                        </wps:cNvCnPr>
                        <wps:spPr>
                          <a:xfrm>
                            <a:off x="3258842" y="2027583"/>
                            <a:ext cx="0" cy="125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Rechteck 17"/>
                        <wps:cNvSpPr/>
                        <wps:spPr>
                          <a:xfrm>
                            <a:off x="1667388" y="2153337"/>
                            <a:ext cx="3182907" cy="613718"/>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EE7CA" w14:textId="77777777" w:rsidR="00D072DF" w:rsidRDefault="00D072DF" w:rsidP="00BC3E98">
                              <w:pPr>
                                <w:pStyle w:val="Flussdiagramm"/>
                              </w:pPr>
                              <w:r>
                                <w:t>Firmenrecherche machen</w:t>
                              </w:r>
                              <w:r>
                                <w:br/>
                                <w:t>(ZEFIX, evtl. REGIX)</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18" name="Gerade Verbindung mit Pfeil 18"/>
                        <wps:cNvCnPr>
                          <a:stCxn id="17" idx="2"/>
                          <a:endCxn id="19" idx="0"/>
                        </wps:cNvCnPr>
                        <wps:spPr>
                          <a:xfrm>
                            <a:off x="3258842" y="2767055"/>
                            <a:ext cx="0" cy="1016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Rechteck 19"/>
                        <wps:cNvSpPr/>
                        <wps:spPr>
                          <a:xfrm>
                            <a:off x="1667388" y="2868726"/>
                            <a:ext cx="3182907" cy="605993"/>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7C878" w14:textId="77777777" w:rsidR="00D072DF" w:rsidRDefault="00D072DF" w:rsidP="00BC3E98">
                              <w:pPr>
                                <w:pStyle w:val="Flussdiagramm"/>
                              </w:pPr>
                              <w:r>
                                <w:t>Entwürfe erstellen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20" name="Gerade Verbindung mit Pfeil 20"/>
                        <wps:cNvCnPr>
                          <a:stCxn id="19" idx="2"/>
                          <a:endCxn id="21" idx="0"/>
                        </wps:cNvCnPr>
                        <wps:spPr>
                          <a:xfrm>
                            <a:off x="3258842" y="3474719"/>
                            <a:ext cx="0" cy="1527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Rechteck 21"/>
                        <wps:cNvSpPr/>
                        <wps:spPr>
                          <a:xfrm>
                            <a:off x="1667388" y="3627423"/>
                            <a:ext cx="3182907" cy="578818"/>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F86E5" w14:textId="77777777" w:rsidR="00D072DF" w:rsidRDefault="00D072DF" w:rsidP="00BC3E98">
                              <w:pPr>
                                <w:pStyle w:val="Flussdiagramm"/>
                              </w:pPr>
                              <w:r>
                                <w:t>Kapitaleinzahlungsbestätigung bei Bank einholen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22" name="Gerade Verbindung mit Pfeil 22"/>
                        <wps:cNvCnPr>
                          <a:stCxn id="21" idx="2"/>
                          <a:endCxn id="23" idx="0"/>
                        </wps:cNvCnPr>
                        <wps:spPr>
                          <a:xfrm>
                            <a:off x="3258842" y="4206241"/>
                            <a:ext cx="0" cy="1431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Rechteck 23"/>
                        <wps:cNvSpPr/>
                        <wps:spPr>
                          <a:xfrm>
                            <a:off x="1667388" y="4349350"/>
                            <a:ext cx="3182907" cy="548653"/>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FE513" w14:textId="77777777" w:rsidR="00D072DF" w:rsidRDefault="00D072DF" w:rsidP="00BC3E98">
                              <w:pPr>
                                <w:pStyle w:val="Flussdiagramm"/>
                              </w:pPr>
                              <w:r>
                                <w:t>Lex-Friedrich-, Stampa-, evtl. KMU-Erklärung ausfüllen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24" name="Gerade Verbindung mit Pfeil 24"/>
                        <wps:cNvCnPr>
                          <a:stCxn id="23" idx="2"/>
                          <a:endCxn id="25" idx="0"/>
                        </wps:cNvCnPr>
                        <wps:spPr>
                          <a:xfrm>
                            <a:off x="3258842" y="4898003"/>
                            <a:ext cx="0" cy="149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Rechteck 25"/>
                        <wps:cNvSpPr/>
                        <wps:spPr>
                          <a:xfrm>
                            <a:off x="1667388" y="5047423"/>
                            <a:ext cx="3182907" cy="526441"/>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CEB15" w14:textId="77777777" w:rsidR="00D072DF" w:rsidRDefault="00D072DF" w:rsidP="00BC3E98">
                              <w:pPr>
                                <w:pStyle w:val="Flussdiagramm"/>
                              </w:pPr>
                              <w:r>
                                <w:t>Entwürfe, Erklärungen ausdrucken und zum Kontrollieren an Notar geben</w:t>
                              </w:r>
                            </w:p>
                          </w:txbxContent>
                        </wps:txbx>
                        <wps:bodyPr rot="0" spcFirstLastPara="0" vert="horz" wrap="square" lIns="100160" tIns="50080" rIns="100160" bIns="50080" numCol="1" spcCol="0" rtlCol="0" fromWordArt="0" anchor="ctr" anchorCtr="0" forceAA="0" compatLnSpc="1">
                          <a:prstTxWarp prst="textNoShape">
                            <a:avLst/>
                          </a:prstTxWarp>
                          <a:noAutofit/>
                        </wps:bodyPr>
                      </wps:wsp>
                      <wps:wsp>
                        <wps:cNvPr id="30" name="Gerade Verbindung mit Pfeil 30"/>
                        <wps:cNvCnPr>
                          <a:stCxn id="25" idx="2"/>
                          <a:endCxn id="97" idx="0"/>
                        </wps:cNvCnPr>
                        <wps:spPr>
                          <a:xfrm flipH="1">
                            <a:off x="3254941" y="5573864"/>
                            <a:ext cx="3901" cy="1322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Flussdiagramm: Verbindungsstelle 13"/>
                        <wps:cNvSpPr/>
                        <wps:spPr>
                          <a:xfrm>
                            <a:off x="2957820" y="7590196"/>
                            <a:ext cx="554400" cy="514800"/>
                          </a:xfrm>
                          <a:prstGeom prst="flowChartConnector">
                            <a:avLst/>
                          </a:prstGeom>
                          <a:solidFill>
                            <a:schemeClr val="bg1"/>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2DD6C" w14:textId="77777777" w:rsidR="00D072DF" w:rsidRPr="00E641D9" w:rsidRDefault="00D072DF" w:rsidP="00BC3E98">
                              <w:pPr>
                                <w:pStyle w:val="Flussdiagramm"/>
                              </w:pPr>
                              <w:r w:rsidRPr="00E641D9">
                                <w:t>A</w:t>
                              </w:r>
                            </w:p>
                          </w:txbxContent>
                        </wps:txbx>
                        <wps:bodyPr rot="0" spcFirstLastPara="0" vertOverflow="overflow" horzOverflow="overflow" vert="horz" wrap="square" lIns="100160" tIns="50080" rIns="100160" bIns="50080" numCol="1" spcCol="0" rtlCol="0" fromWordArt="0" anchor="ctr" anchorCtr="0" forceAA="0" compatLnSpc="1">
                          <a:prstTxWarp prst="textNoShape">
                            <a:avLst/>
                          </a:prstTxWarp>
                          <a:noAutofit/>
                        </wps:bodyPr>
                      </wps:wsp>
                      <wps:wsp>
                        <wps:cNvPr id="97" name="Raute 97"/>
                        <wps:cNvSpPr/>
                        <wps:spPr>
                          <a:xfrm>
                            <a:off x="2168470" y="5706155"/>
                            <a:ext cx="2172942" cy="933183"/>
                          </a:xfrm>
                          <a:prstGeom prst="diamond">
                            <a:avLst/>
                          </a:prstGeom>
                          <a:solidFill>
                            <a:schemeClr val="bg1"/>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5B1EA" w14:textId="77777777" w:rsidR="00D072DF" w:rsidRDefault="00D072DF" w:rsidP="00C117FC">
                              <w:pPr>
                                <w:pStyle w:val="Flussdiagramm"/>
                              </w:pPr>
                              <w:r w:rsidRPr="00C117FC">
                                <w:t>Entwürfe, Erklärungen 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1653291" y="6935986"/>
                            <a:ext cx="3197004" cy="492981"/>
                          </a:xfrm>
                          <a:prstGeom prst="rect">
                            <a:avLst/>
                          </a:prstGeom>
                          <a:solidFill>
                            <a:sysClr val="window" lastClr="FFFFFF"/>
                          </a:solidFill>
                          <a:ln w="25400" cap="flat" cmpd="sng" algn="ctr">
                            <a:solidFill>
                              <a:srgbClr val="87C31B"/>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27C0A3" w14:textId="77777777" w:rsidR="00D072DF" w:rsidRDefault="00D072DF" w:rsidP="00C117FC">
                              <w:pPr>
                                <w:pStyle w:val="Flussdiagramm"/>
                              </w:pPr>
                              <w:r w:rsidRPr="00C117FC">
                                <w:t>Entwürfe an Gründer senden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Gewinkelte Verbindung 102"/>
                        <wps:cNvCnPr>
                          <a:stCxn id="97" idx="3"/>
                          <a:endCxn id="104" idx="0"/>
                        </wps:cNvCnPr>
                        <wps:spPr>
                          <a:xfrm>
                            <a:off x="4341412" y="6172747"/>
                            <a:ext cx="1304304" cy="183235"/>
                          </a:xfrm>
                          <a:prstGeom prst="bentConnector2">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04" name="Rechteck 104"/>
                        <wps:cNvSpPr/>
                        <wps:spPr>
                          <a:xfrm>
                            <a:off x="4341412" y="6355982"/>
                            <a:ext cx="2608608" cy="474602"/>
                          </a:xfrm>
                          <a:prstGeom prst="rect">
                            <a:avLst/>
                          </a:prstGeom>
                          <a:solidFill>
                            <a:sysClr val="window" lastClr="FFFFFF"/>
                          </a:solidFill>
                          <a:ln w="25400" cap="flat" cmpd="sng" algn="ctr">
                            <a:solidFill>
                              <a:srgbClr val="87C31B"/>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C56B9E" w14:textId="77777777" w:rsidR="00D072DF" w:rsidRDefault="00D072DF" w:rsidP="00C117FC">
                              <w:pPr>
                                <w:pStyle w:val="Flussdiagramm"/>
                              </w:pPr>
                              <w:r w:rsidRPr="00C117FC">
                                <w:t>Korrekturen vornehmen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Textfeld 372"/>
                        <wps:cNvSpPr txBox="1"/>
                        <wps:spPr>
                          <a:xfrm>
                            <a:off x="4662804" y="6016258"/>
                            <a:ext cx="533400" cy="28067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274D5" w14:textId="77777777" w:rsidR="00D072DF" w:rsidRDefault="00D072DF" w:rsidP="00C117FC">
                              <w:pPr>
                                <w:pStyle w:val="Flussdiagramm"/>
                              </w:pPr>
                              <w:r w:rsidRPr="00C117FC">
                                <w:t>Nein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Gewinkelte Verbindung 106"/>
                        <wps:cNvCnPr>
                          <a:stCxn id="104" idx="2"/>
                          <a:endCxn id="101" idx="3"/>
                        </wps:cNvCnPr>
                        <wps:spPr>
                          <a:xfrm rot="5400000">
                            <a:off x="5072060" y="6608820"/>
                            <a:ext cx="351893" cy="795421"/>
                          </a:xfrm>
                          <a:prstGeom prst="bentConnector2">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07" name="Gewinkelte Verbindung 107"/>
                        <wps:cNvCnPr>
                          <a:stCxn id="97" idx="1"/>
                          <a:endCxn id="101" idx="1"/>
                        </wps:cNvCnPr>
                        <wps:spPr>
                          <a:xfrm rot="10800000" flipV="1">
                            <a:off x="1653292" y="6172747"/>
                            <a:ext cx="515179" cy="1009730"/>
                          </a:xfrm>
                          <a:prstGeom prst="bentConnector3">
                            <a:avLst>
                              <a:gd name="adj1" fmla="val 144373"/>
                            </a:avLst>
                          </a:prstGeom>
                          <a:noFill/>
                          <a:ln w="9525"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s:wsp>
                        <wps:cNvPr id="108" name="Textfeld 372"/>
                        <wps:cNvSpPr txBox="1"/>
                        <wps:spPr>
                          <a:xfrm>
                            <a:off x="1247774" y="6447699"/>
                            <a:ext cx="334010" cy="28067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5FA0D" w14:textId="77777777" w:rsidR="00D072DF" w:rsidRDefault="00D072DF" w:rsidP="00C117FC">
                              <w:pPr>
                                <w:pStyle w:val="Flussdiagramm"/>
                              </w:pPr>
                              <w:r w:rsidRPr="00C117FC">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Gerade Verbindung mit Pfeil 5"/>
                        <wps:cNvCnPr>
                          <a:endCxn id="13" idx="0"/>
                        </wps:cNvCnPr>
                        <wps:spPr>
                          <a:xfrm>
                            <a:off x="3235020" y="7428967"/>
                            <a:ext cx="0" cy="1612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78695E05" id="Zeichenbereich 3" o:spid="_x0000_s1033" editas="canvas" style="position:absolute;left:0;text-align:left;margin-left:-47.1pt;margin-top:29.95pt;width:552.8pt;height:662.4pt;z-index:-251654144;mso-width-relative:margin;mso-height-relative:margin" coordsize="70205,84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0205;height:84124;visibility:visible;mso-wrap-style:square">
                  <v:fill o:detectmouseclick="t"/>
                  <v:path o:connecttype="none"/>
                </v:shape>
                <v:oval id="Ellipse 6" o:spid="_x0000_s1035" style="position:absolute;left:20843;top:1008;width:23445;height:43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" fillcolor="white [3212]" strokecolor="#76923c [2406]" strokeweight="2pt">
                  <v:textbox inset="2.78222mm,1.39111mm,2.78222mm,1.39111mm">
                    <w:txbxContent>
                      <w:p w14:paraId="29A53F13" w14:textId="77777777" w:rsidR="00D072DF" w:rsidRPr="00FC3479" w:rsidRDefault="00D072DF" w:rsidP="00BC3E98">
                        <w:pPr>
                          <w:pStyle w:val="Flussdiagramm"/>
                        </w:pPr>
                        <w:r w:rsidRPr="00FC3479">
                          <w:t>Start</w:t>
                        </w:r>
                      </w:p>
                    </w:txbxContent>
                  </v:textbox>
                </v:oval>
                <v:shapetype id="_x0000_t32" coordsize="21600,21600" o:spt="32" o:oned="t" path="m,l21600,21600e" filled="f">
                  <v:path arrowok="t" fillok="f" o:connecttype="none"/>
                  <o:lock v:ext="edit" shapetype="t"/>
                </v:shapetype>
                <v:shape id="Gerade Verbindung mit Pfeil 7" o:spid="_x0000_s1036" type="#_x0000_t32" style="position:absolute;left:32565;top:5406;width:23;height:14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" strokecolor="black [3040]">
                  <v:stroke endarrow="open"/>
                </v:shape>
                <v:rect id="Rechteck 8" o:spid="_x0000_s1037" style="position:absolute;left:16673;top:6841;width:31829;height:62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" fillcolor="white [3212]" strokecolor="#87c31b" strokeweight="2pt">
                  <v:textbox inset="2.78222mm,1.39111mm,2.78222mm,1.39111mm">
                    <w:txbxContent>
                      <w:p w14:paraId="72A24435" w14:textId="77777777" w:rsidR="00D072DF" w:rsidRPr="00FC3479" w:rsidRDefault="00D072DF" w:rsidP="00BC3E98">
                        <w:pPr>
                          <w:pStyle w:val="Flussdiagramm"/>
                        </w:pPr>
                        <w:r w:rsidRPr="00FC3479">
                          <w:t>Dossier anlegen, Konto in Buchhaltung eröffnen</w:t>
                        </w:r>
                      </w:p>
                    </w:txbxContent>
                  </v:textbox>
                </v:rect>
                <v:shape id="Gerade Verbindung mit Pfeil 14" o:spid="_x0000_s1038" type="#_x0000_t32" style="position:absolute;left:32588;top:13119;width:0;height:10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" strokecolor="black [3040]">
                  <v:stroke endarrow="open"/>
                </v:shape>
                <v:rect id="Rechteck 15" o:spid="_x0000_s1039" style="position:absolute;left:16673;top:14153;width:31829;height:61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" fillcolor="white [3212]" strokecolor="#87c31b" strokeweight="2pt">
                  <v:textbox inset="2.78222mm,1.39111mm,2.78222mm,1.39111mm">
                    <w:txbxContent>
                      <w:p w14:paraId="16B6AFB4" w14:textId="77777777" w:rsidR="00D072DF" w:rsidRDefault="00D072DF" w:rsidP="00BC3E98">
                        <w:pPr>
                          <w:pStyle w:val="Flussdiagramm"/>
                        </w:pPr>
                        <w:r>
                          <w:t>Fehlende Angaben einholen</w:t>
                        </w:r>
                      </w:p>
                    </w:txbxContent>
                  </v:textbox>
                </v:rect>
                <v:shape id="Gerade Verbindung mit Pfeil 16" o:spid="_x0000_s1040" type="#_x0000_t32" style="position:absolute;left:32588;top:20275;width:0;height:12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" strokecolor="black [3040]">
                  <v:stroke endarrow="open"/>
                </v:shape>
                <v:rect id="Rechteck 17" o:spid="_x0000_s1041" style="position:absolute;left:16673;top:21533;width:31829;height:61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" fillcolor="white [3212]" strokecolor="#87c31b" strokeweight="2pt">
                  <v:textbox inset="2.78222mm,1.39111mm,2.78222mm,1.39111mm">
                    <w:txbxContent>
                      <w:p w14:paraId="260EE7CA" w14:textId="77777777" w:rsidR="00D072DF" w:rsidRDefault="00D072DF" w:rsidP="00BC3E98">
                        <w:pPr>
                          <w:pStyle w:val="Flussdiagramm"/>
                        </w:pPr>
                        <w:r>
                          <w:t>Firmenrecherche machen</w:t>
                        </w:r>
                        <w:r>
                          <w:br/>
                          <w:t>(ZEFIX, evtl. REGIX)</w:t>
                        </w:r>
                      </w:p>
                    </w:txbxContent>
                  </v:textbox>
                </v:rect>
                <v:shape id="Gerade Verbindung mit Pfeil 18" o:spid="_x0000_s1042" type="#_x0000_t32" style="position:absolute;left:32588;top:27670;width:0;height:10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" strokecolor="black [3040]">
                  <v:stroke endarrow="open"/>
                </v:shape>
                <v:rect id="Rechteck 19" o:spid="_x0000_s1043" style="position:absolute;left:16673;top:28687;width:31829;height:60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" fillcolor="white [3212]" strokecolor="#87c31b" strokeweight="2pt">
                  <v:textbox inset="2.78222mm,1.39111mm,2.78222mm,1.39111mm">
                    <w:txbxContent>
                      <w:p w14:paraId="1AB7C878" w14:textId="77777777" w:rsidR="00D072DF" w:rsidRDefault="00D072DF" w:rsidP="00BC3E98">
                        <w:pPr>
                          <w:pStyle w:val="Flussdiagramm"/>
                        </w:pPr>
                        <w:r>
                          <w:t>Entwürfe erstellen</w:t>
                        </w:r>
                      </w:p>
                    </w:txbxContent>
                  </v:textbox>
                </v:rect>
                <v:shape id="Gerade Verbindung mit Pfeil 20" o:spid="_x0000_s1044" type="#_x0000_t32" style="position:absolute;left:32588;top:34747;width:0;height:152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" strokecolor="black [3040]">
                  <v:stroke endarrow="open"/>
                </v:shape>
                <v:rect id="Rechteck 21" o:spid="_x0000_s1045" style="position:absolute;left:16673;top:36274;width:31829;height:57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" fillcolor="white [3212]" strokecolor="#87c31b" strokeweight="2pt">
                  <v:textbox inset="2.78222mm,1.39111mm,2.78222mm,1.39111mm">
                    <w:txbxContent>
                      <w:p w14:paraId="663F86E5" w14:textId="77777777" w:rsidR="00D072DF" w:rsidRDefault="00D072DF" w:rsidP="00BC3E98">
                        <w:pPr>
                          <w:pStyle w:val="Flussdiagramm"/>
                        </w:pPr>
                        <w:r>
                          <w:t>Kapitaleinzahlungsbestätigung bei Bank einholen</w:t>
                        </w:r>
                      </w:p>
                    </w:txbxContent>
                  </v:textbox>
                </v:rect>
                <v:shape id="Gerade Verbindung mit Pfeil 22" o:spid="_x0000_s1046" type="#_x0000_t32" style="position:absolute;left:32588;top:42062;width:0;height:14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" strokecolor="black [3040]">
                  <v:stroke endarrow="open"/>
                </v:shape>
                <v:rect id="Rechteck 23" o:spid="_x0000_s1047" style="position:absolute;left:16673;top:43493;width:31829;height:54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" fillcolor="white [3212]" strokecolor="#87c31b" strokeweight="2pt">
                  <v:textbox inset="2.78222mm,1.39111mm,2.78222mm,1.39111mm">
                    <w:txbxContent>
                      <w:p w14:paraId="27EFE513" w14:textId="77777777" w:rsidR="00D072DF" w:rsidRDefault="00D072DF" w:rsidP="00BC3E98">
                        <w:pPr>
                          <w:pStyle w:val="Flussdiagramm"/>
                        </w:pPr>
                        <w:r>
                          <w:t>Lex-Friedrich-, Stampa-, evtl. KMU-Erklärung ausfüllen</w:t>
                        </w:r>
                      </w:p>
                    </w:txbxContent>
                  </v:textbox>
                </v:rect>
                <v:shape id="Gerade Verbindung mit Pfeil 24" o:spid="_x0000_s1048" type="#_x0000_t32" style="position:absolute;left:32588;top:48980;width:0;height:14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" strokecolor="black [3040]">
                  <v:stroke endarrow="open"/>
                </v:shape>
                <v:rect id="Rechteck 25" o:spid="_x0000_s1049" style="position:absolute;left:16673;top:50474;width:31829;height:52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" fillcolor="white [3212]" strokecolor="#87c31b" strokeweight="2pt">
                  <v:textbox inset="2.78222mm,1.39111mm,2.78222mm,1.39111mm">
                    <w:txbxContent>
                      <w:p w14:paraId="131CEB15" w14:textId="77777777" w:rsidR="00D072DF" w:rsidRDefault="00D072DF" w:rsidP="00BC3E98">
                        <w:pPr>
                          <w:pStyle w:val="Flussdiagramm"/>
                        </w:pPr>
                        <w:r>
                          <w:t>Entwürfe, Erklärungen ausdrucken und zum Kontrollieren an Notar geben</w:t>
                        </w:r>
                      </w:p>
                    </w:txbxContent>
                  </v:textbox>
                </v:rect>
                <v:shape id="Gerade Verbindung mit Pfeil 30" o:spid="_x0000_s1050" type="#_x0000_t32" style="position:absolute;left:32549;top:55738;width:39;height:132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" strokecolor="black [3040]">
                  <v:stroke endarrow="open"/>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13" o:spid="_x0000_s1051" type="#_x0000_t120" style="position:absolute;left:29578;top:75901;width:5544;height:51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" fillcolor="white [3212]" strokecolor="#4e6128 [1606]" strokeweight="2pt">
                  <v:textbox inset="2.78222mm,1.39111mm,2.78222mm,1.39111mm">
                    <w:txbxContent>
                      <w:p w14:paraId="7C52DD6C" w14:textId="77777777" w:rsidR="00D072DF" w:rsidRPr="00E641D9" w:rsidRDefault="00D072DF" w:rsidP="00BC3E98">
                        <w:pPr>
                          <w:pStyle w:val="Flussdiagramm"/>
                        </w:pPr>
                        <w:r w:rsidRPr="00E641D9">
                          <w:t>A</w:t>
                        </w:r>
                      </w:p>
                    </w:txbxContent>
                  </v:textbox>
                </v:shape>
                <v:shapetype id="_x0000_t4" coordsize="21600,21600" o:spt="4" path="m10800,l,10800,10800,21600,21600,10800xe">
                  <v:stroke joinstyle="miter"/>
                  <v:path gradientshapeok="t" o:connecttype="rect" textboxrect="5400,5400,16200,16200"/>
                </v:shapetype>
                <v:shape id="Raute 97" o:spid="_x0000_s1052" type="#_x0000_t4" style="position:absolute;left:21684;top:57061;width:21730;height:93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" fillcolor="white [3212]" strokecolor="#c2d69b [1942]" strokeweight="2pt">
                  <v:textbox>
                    <w:txbxContent>
                      <w:p w14:paraId="76F5B1EA" w14:textId="77777777" w:rsidR="00D072DF" w:rsidRDefault="00D072DF" w:rsidP="00C117FC">
                        <w:pPr>
                          <w:pStyle w:val="Flussdiagramm"/>
                        </w:pPr>
                        <w:r w:rsidRPr="00C117FC">
                          <w:t>Entwürfe, Erklärungen i.O.?</w:t>
                        </w:r>
                      </w:p>
                    </w:txbxContent>
                  </v:textbox>
                </v:shape>
                <v:rect id="Rechteck 101" o:spid="_x0000_s1053" style="position:absolute;left:16532;top:69359;width:31970;height:4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" fillcolor="window" strokecolor="#87c31b" strokeweight="2pt">
                  <v:textbox>
                    <w:txbxContent>
                      <w:p w14:paraId="7627C0A3" w14:textId="77777777" w:rsidR="00D072DF" w:rsidRDefault="00D072DF" w:rsidP="00C117FC">
                        <w:pPr>
                          <w:pStyle w:val="Flussdiagramm"/>
                        </w:pPr>
                        <w:r w:rsidRPr="00C117FC">
                          <w:t>Entwürfe an Gründer senden</w:t>
                        </w:r>
                      </w:p>
                    </w:txbxContent>
                  </v:textbox>
                </v:rect>
                <v:shapetype id="_x0000_t33" coordsize="21600,21600" o:spt="33" o:oned="t" path="m,l21600,r,21600e" filled="f">
                  <v:stroke joinstyle="miter"/>
                  <v:path arrowok="t" fillok="f" o:connecttype="none"/>
                  <o:lock v:ext="edit" shapetype="t"/>
                </v:shapetype>
                <v:shape id="Gewinkelte Verbindung 102" o:spid="_x0000_s1054" type="#_x0000_t33" style="position:absolute;left:43414;top:61727;width:13043;height:1832;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">
                  <v:stroke endarrow="open"/>
                </v:shape>
                <v:rect id="Rechteck 104" o:spid="_x0000_s1055" style="position:absolute;left:43414;top:63559;width:26086;height:4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" fillcolor="window" strokecolor="#87c31b" strokeweight="2pt">
                  <v:textbox>
                    <w:txbxContent>
                      <w:p w14:paraId="61C56B9E" w14:textId="77777777" w:rsidR="00D072DF" w:rsidRDefault="00D072DF" w:rsidP="00C117FC">
                        <w:pPr>
                          <w:pStyle w:val="Flussdiagramm"/>
                        </w:pPr>
                        <w:r w:rsidRPr="00C117FC">
                          <w:t>Korrekturen vornehmen</w:t>
                        </w:r>
                      </w:p>
                    </w:txbxContent>
                  </v:textbox>
                </v:rect>
                <v:shape id="Textfeld 372" o:spid="_x0000_s1056" type="#_x0000_t202" style="position:absolute;left:46628;top:60162;width:5334;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" fillcolor="window" stroked="f" strokeweight=".5pt">
                  <v:textbox>
                    <w:txbxContent>
                      <w:p w14:paraId="3DB274D5" w14:textId="77777777" w:rsidR="00D072DF" w:rsidRDefault="00D072DF" w:rsidP="00C117FC">
                        <w:pPr>
                          <w:pStyle w:val="Flussdiagramm"/>
                        </w:pPr>
                        <w:r w:rsidRPr="00C117FC">
                          <w:t>Nein</w:t>
                        </w:r>
                      </w:p>
                    </w:txbxContent>
                  </v:textbox>
                </v:shape>
                <v:shape id="Gewinkelte Verbindung 106" o:spid="_x0000_s1057" type="#_x0000_t33" style="position:absolute;left:50720;top:66087;width:3519;height:7955;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&#13;&#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07" o:spid="_x0000_s1058" type="#_x0000_t34" style="position:absolute;left:16532;top:61727;width:5152;height:10097;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" adj="31185">
                  <v:stroke endarrow="open"/>
                </v:shape>
                <v:shape id="Textfeld 372" o:spid="_x0000_s1059" type="#_x0000_t202" style="position:absolute;left:12477;top:64476;width:3340;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" fillcolor="window" stroked="f" strokeweight=".5pt">
                  <v:textbox>
                    <w:txbxContent>
                      <w:p w14:paraId="59A5FA0D" w14:textId="77777777" w:rsidR="00D072DF" w:rsidRDefault="00D072DF" w:rsidP="00C117FC">
                        <w:pPr>
                          <w:pStyle w:val="Flussdiagramm"/>
                        </w:pPr>
                        <w:r w:rsidRPr="00C117FC">
                          <w:t>Ja</w:t>
                        </w:r>
                      </w:p>
                    </w:txbxContent>
                  </v:textbox>
                </v:shape>
                <v:shape id="Gerade Verbindung mit Pfeil 5" o:spid="_x0000_s1060" type="#_x0000_t32" style="position:absolute;left:32350;top:74289;width:0;height:16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" strokecolor="black [3040]">
                  <v:stroke endarrow="open"/>
                </v:shape>
                <w10:wrap type="topAndBottom"/>
              </v:group>
            </w:pict>
          </mc:Fallback>
        </mc:AlternateContent>
      </w:r>
      <w:r w:rsidR="000E4141" w:rsidRPr="009E656D">
        <w:t>Flussdiagramm</w:t>
      </w:r>
      <w:bookmarkEnd w:id="3"/>
    </w:p>
    <w:p w14:paraId="2466C608" w14:textId="77777777" w:rsidR="00BC3E98" w:rsidRDefault="00BC3E98">
      <w:r>
        <w:rPr>
          <w:noProof/>
          <w:lang w:eastAsia="de-CH"/>
        </w:rPr>
        <w:lastRenderedPageBreak/>
        <mc:AlternateContent>
          <mc:Choice Requires="wpc">
            <w:drawing>
              <wp:anchor distT="0" distB="0" distL="114300" distR="114300" simplePos="0" relativeHeight="251666432" behindDoc="1" locked="0" layoutInCell="1" allowOverlap="1" wp14:anchorId="6D29681D" wp14:editId="688C1FD6">
                <wp:simplePos x="0" y="0"/>
                <wp:positionH relativeFrom="column">
                  <wp:posOffset>-669290</wp:posOffset>
                </wp:positionH>
                <wp:positionV relativeFrom="paragraph">
                  <wp:posOffset>-176530</wp:posOffset>
                </wp:positionV>
                <wp:extent cx="7132320" cy="8905240"/>
                <wp:effectExtent l="0" t="0" r="0" b="0"/>
                <wp:wrapTopAndBottom/>
                <wp:docPr id="369" name="Zeichenbereich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Gerade Verbindung mit Pfeil 27"/>
                        <wps:cNvCnPr/>
                        <wps:spPr>
                          <a:xfrm>
                            <a:off x="3286936" y="685801"/>
                            <a:ext cx="0" cy="1333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5" name="Rechteck 355"/>
                        <wps:cNvSpPr/>
                        <wps:spPr>
                          <a:xfrm>
                            <a:off x="1710123" y="2749321"/>
                            <a:ext cx="3196801"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A7009" w14:textId="77777777" w:rsidR="00D072DF" w:rsidRPr="00BC3E98" w:rsidRDefault="00D072DF" w:rsidP="00BC3E98">
                              <w:pPr>
                                <w:pStyle w:val="Flussdiagramm"/>
                              </w:pPr>
                              <w:r>
                                <w:t>Beurkundung vorbereiten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0" name="Gerade Verbindung mit Pfeil 360"/>
                        <wps:cNvCnPr>
                          <a:stCxn id="51" idx="2"/>
                          <a:endCxn id="355" idx="0"/>
                        </wps:cNvCnPr>
                        <wps:spPr>
                          <a:xfrm>
                            <a:off x="3308523" y="2603649"/>
                            <a:ext cx="1" cy="1456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1" name="Rechteck 361"/>
                        <wps:cNvSpPr/>
                        <wps:spPr>
                          <a:xfrm>
                            <a:off x="1710124" y="3386255"/>
                            <a:ext cx="3196800" cy="589398"/>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340BC" w14:textId="77777777" w:rsidR="00D072DF" w:rsidRDefault="00D072DF" w:rsidP="00BC3E98">
                              <w:pPr>
                                <w:pStyle w:val="Flussdiagramm"/>
                              </w:pPr>
                              <w:r>
                                <w:t>Beurkundung (Notar + Gründer);</w:t>
                              </w:r>
                              <w:r>
                                <w:br/>
                                <w:t>Kopie(n) ID/Pass der anmeldenden Person(en) erstellen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Flussdiagramm: Verbindungsstelle 367"/>
                        <wps:cNvSpPr/>
                        <wps:spPr>
                          <a:xfrm>
                            <a:off x="3023723" y="7961171"/>
                            <a:ext cx="552450" cy="514350"/>
                          </a:xfrm>
                          <a:prstGeom prst="flowChartConnector">
                            <a:avLst/>
                          </a:prstGeom>
                          <a:solidFill>
                            <a:schemeClr val="bg1"/>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3BFBD" w14:textId="77777777" w:rsidR="00D072DF" w:rsidRPr="00E641D9" w:rsidRDefault="00D072DF" w:rsidP="00BC3E98">
                              <w:pPr>
                                <w:pStyle w:val="Flussdiagramm"/>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ussdiagramm: Verbindungsstelle 50"/>
                        <wps:cNvSpPr/>
                        <wps:spPr>
                          <a:xfrm>
                            <a:off x="3009266" y="171451"/>
                            <a:ext cx="552450" cy="514350"/>
                          </a:xfrm>
                          <a:prstGeom prst="flowChartConnector">
                            <a:avLst/>
                          </a:prstGeom>
                          <a:solidFill>
                            <a:schemeClr val="bg1"/>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9F1235" w14:textId="77777777" w:rsidR="00D072DF" w:rsidRDefault="00D072DF" w:rsidP="00BC3E98">
                              <w:pPr>
                                <w:pStyle w:val="Flussdiagramm"/>
                              </w:pPr>
                              <w: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aute 48"/>
                        <wps:cNvSpPr/>
                        <wps:spPr>
                          <a:xfrm>
                            <a:off x="2068042" y="819154"/>
                            <a:ext cx="2454278" cy="1010625"/>
                          </a:xfrm>
                          <a:prstGeom prst="diamond">
                            <a:avLst/>
                          </a:prstGeom>
                          <a:solidFill>
                            <a:schemeClr val="bg1"/>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BD883" w14:textId="77777777" w:rsidR="00D072DF" w:rsidRPr="00B12D68" w:rsidRDefault="00D072DF" w:rsidP="00BC3E98">
                              <w:pPr>
                                <w:pStyle w:val="Flussdiagramm"/>
                              </w:pPr>
                              <w:r w:rsidRPr="00B12D68">
                                <w:t>Änderungen/ Ergänzungen?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1710123" y="2110449"/>
                            <a:ext cx="3196800"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05EB9" w14:textId="77777777" w:rsidR="00D072DF" w:rsidRPr="00BC3E98" w:rsidRDefault="00D072DF" w:rsidP="00BC3E98">
                              <w:pPr>
                                <w:pStyle w:val="Flussdiagramm"/>
                              </w:pPr>
                              <w:r w:rsidRPr="00BC3E98">
                                <w:t>Beurkundungstermin vereinbaren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Gewinkelte Verbindung 52"/>
                        <wps:cNvCnPr>
                          <a:stCxn id="48" idx="3"/>
                          <a:endCxn id="54" idx="0"/>
                        </wps:cNvCnPr>
                        <wps:spPr>
                          <a:xfrm>
                            <a:off x="4522320" y="1324467"/>
                            <a:ext cx="1138023" cy="198297"/>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Rechteck 54"/>
                        <wps:cNvSpPr/>
                        <wps:spPr>
                          <a:xfrm>
                            <a:off x="4434856" y="1522764"/>
                            <a:ext cx="2450973"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A7CEE" w14:textId="77777777" w:rsidR="00D072DF" w:rsidRDefault="00D072DF" w:rsidP="00BC3E98">
                              <w:pPr>
                                <w:pStyle w:val="Flussdiagramm"/>
                              </w:pPr>
                              <w:r>
                                <w:t>Korrekturen vornehmen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Textfeld 372"/>
                        <wps:cNvSpPr txBox="1"/>
                        <wps:spPr>
                          <a:xfrm>
                            <a:off x="4797030" y="1197246"/>
                            <a:ext cx="533400"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6B737" w14:textId="77777777" w:rsidR="00D072DF" w:rsidRPr="00B12D68" w:rsidRDefault="00D072DF" w:rsidP="00A86DC9">
                              <w:pPr>
                                <w:pStyle w:val="StandardWeb"/>
                                <w:spacing w:before="0" w:beforeAutospacing="0" w:after="200" w:afterAutospacing="0" w:line="276" w:lineRule="auto"/>
                                <w:rPr>
                                  <w:rFonts w:asciiTheme="minorHAnsi" w:hAnsiTheme="minorHAnsi"/>
                                </w:rPr>
                              </w:pPr>
                              <w:r>
                                <w:rPr>
                                  <w:rFonts w:asciiTheme="minorHAnsi" w:eastAsia="Calibri" w:hAnsiTheme="minorHAnsi"/>
                                  <w:sz w:val="22"/>
                                  <w:szCs w:val="22"/>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Gewinkelte Verbindung 56"/>
                        <wps:cNvCnPr>
                          <a:stCxn id="54" idx="2"/>
                          <a:endCxn id="51" idx="3"/>
                        </wps:cNvCnPr>
                        <wps:spPr>
                          <a:xfrm rot="5400000">
                            <a:off x="5113091" y="1809796"/>
                            <a:ext cx="341085" cy="75342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Gewinkelte Verbindung 58"/>
                        <wps:cNvCnPr>
                          <a:stCxn id="48" idx="1"/>
                          <a:endCxn id="51" idx="1"/>
                        </wps:cNvCnPr>
                        <wps:spPr>
                          <a:xfrm rot="10800000" flipV="1">
                            <a:off x="1710124" y="1324467"/>
                            <a:ext cx="357919" cy="1032582"/>
                          </a:xfrm>
                          <a:prstGeom prst="bentConnector3">
                            <a:avLst>
                              <a:gd name="adj1" fmla="val 163869"/>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Textfeld 372"/>
                        <wps:cNvSpPr txBox="1"/>
                        <wps:spPr>
                          <a:xfrm>
                            <a:off x="1232500" y="1565991"/>
                            <a:ext cx="478288" cy="2806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6B130" w14:textId="77777777" w:rsidR="00D072DF" w:rsidRPr="00B12D68" w:rsidRDefault="00D072DF" w:rsidP="000F6BC5">
                              <w:pPr>
                                <w:pStyle w:val="StandardWeb"/>
                                <w:spacing w:before="0" w:beforeAutospacing="0" w:after="200" w:afterAutospacing="0" w:line="276" w:lineRule="auto"/>
                                <w:rPr>
                                  <w:rFonts w:asciiTheme="minorHAnsi" w:hAnsiTheme="minorHAnsi"/>
                                </w:rPr>
                              </w:pPr>
                              <w:r>
                                <w:rPr>
                                  <w:rFonts w:asciiTheme="minorHAnsi" w:eastAsia="Calibri" w:hAnsiTheme="minorHAnsi"/>
                                  <w:sz w:val="22"/>
                                  <w:szCs w:val="22"/>
                                </w:rPr>
                                <w:t>Nein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Gerade Verbindung mit Pfeil 60"/>
                        <wps:cNvCnPr>
                          <a:stCxn id="355" idx="2"/>
                          <a:endCxn id="361" idx="0"/>
                        </wps:cNvCnPr>
                        <wps:spPr>
                          <a:xfrm>
                            <a:off x="3308524" y="3242521"/>
                            <a:ext cx="0" cy="1437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Gerade Verbindung mit Pfeil 61"/>
                        <wps:cNvCnPr>
                          <a:stCxn id="361" idx="2"/>
                          <a:endCxn id="62" idx="0"/>
                        </wps:cNvCnPr>
                        <wps:spPr>
                          <a:xfrm>
                            <a:off x="3308524" y="3975653"/>
                            <a:ext cx="664" cy="136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Rechteck 62"/>
                        <wps:cNvSpPr/>
                        <wps:spPr>
                          <a:xfrm>
                            <a:off x="1710788" y="4112393"/>
                            <a:ext cx="3196799" cy="507315"/>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5BF3" w14:textId="77777777" w:rsidR="00D072DF" w:rsidRDefault="00D072DF" w:rsidP="009573B8">
                              <w:pPr>
                                <w:pStyle w:val="Flussdiagramm"/>
                              </w:pPr>
                              <w:r>
                                <w:t>Gründungsurkunde in Stip-Kontrolle und Excel-Tabelle eintragen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Gerade Verbindung mit Pfeil 63"/>
                        <wps:cNvCnPr>
                          <a:stCxn id="62" idx="2"/>
                          <a:endCxn id="109" idx="0"/>
                        </wps:cNvCnPr>
                        <wps:spPr>
                          <a:xfrm flipH="1">
                            <a:off x="3308856" y="4619708"/>
                            <a:ext cx="332" cy="1561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9" name="Rechteck 109"/>
                        <wps:cNvSpPr/>
                        <wps:spPr>
                          <a:xfrm>
                            <a:off x="1710788" y="4775854"/>
                            <a:ext cx="3196135"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47273" w14:textId="77777777" w:rsidR="00D072DF" w:rsidRDefault="00D072DF" w:rsidP="00B55B2F">
                              <w:pPr>
                                <w:pStyle w:val="Flussdiagramm"/>
                              </w:pPr>
                              <w:r w:rsidRPr="00B55B2F">
                                <w:t>Kopien und Ausfertigungen erstellen, Beilagen stempeln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Gerade Verbindung mit Pfeil 110"/>
                        <wps:cNvCnPr>
                          <a:stCxn id="109" idx="2"/>
                          <a:endCxn id="111" idx="0"/>
                        </wps:cNvCnPr>
                        <wps:spPr>
                          <a:xfrm>
                            <a:off x="3308856" y="5269054"/>
                            <a:ext cx="332" cy="14616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1" name="Rechteck 111"/>
                        <wps:cNvSpPr/>
                        <wps:spPr>
                          <a:xfrm>
                            <a:off x="1710788" y="5415215"/>
                            <a:ext cx="3196799"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03560" w14:textId="77777777" w:rsidR="00D072DF" w:rsidRDefault="00D072DF" w:rsidP="00B55B2F">
                              <w:pPr>
                                <w:pStyle w:val="Flussdiagramm"/>
                              </w:pPr>
                              <w:r w:rsidRPr="00B55B2F">
                                <w:t>Unterschriften, je zwei Kopien Statuten, Protokoll VR-Sitzung beglaubigen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Gerade Verbindung mit Pfeil 112"/>
                        <wps:cNvCnPr>
                          <a:stCxn id="111" idx="2"/>
                        </wps:cNvCnPr>
                        <wps:spPr>
                          <a:xfrm flipH="1">
                            <a:off x="3308856" y="5908415"/>
                            <a:ext cx="332" cy="1305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0" name="Gerade Verbindung mit Pfeil 120"/>
                        <wps:cNvCnPr/>
                        <wps:spPr>
                          <a:xfrm>
                            <a:off x="3308523" y="7818360"/>
                            <a:ext cx="0" cy="1428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2" name="Rechteck 122"/>
                        <wps:cNvSpPr/>
                        <wps:spPr>
                          <a:xfrm>
                            <a:off x="1710788" y="6039006"/>
                            <a:ext cx="3196800"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5F214" w14:textId="77777777" w:rsidR="00D072DF" w:rsidRDefault="00D072DF" w:rsidP="00B55B2F">
                              <w:pPr>
                                <w:pStyle w:val="Flussdiagramm"/>
                              </w:pPr>
                              <w:r w:rsidRPr="00B55B2F">
                                <w:t>Gebührenblätter und A-Konto-Rechnung erstellen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Gerade Verbindung mit Pfeil 123"/>
                        <wps:cNvCnPr>
                          <a:stCxn id="122" idx="2"/>
                          <a:endCxn id="124" idx="0"/>
                        </wps:cNvCnPr>
                        <wps:spPr>
                          <a:xfrm flipH="1">
                            <a:off x="3308191" y="6532206"/>
                            <a:ext cx="997" cy="1488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4" name="Rechteck 124"/>
                        <wps:cNvSpPr/>
                        <wps:spPr>
                          <a:xfrm>
                            <a:off x="1710123" y="6681104"/>
                            <a:ext cx="3196135"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6F194" w14:textId="77777777" w:rsidR="00D072DF" w:rsidRDefault="00D072DF" w:rsidP="00B55B2F">
                              <w:pPr>
                                <w:pStyle w:val="Flussdiagramm"/>
                              </w:pPr>
                              <w:r w:rsidRPr="00B55B2F">
                                <w:t>A-Konto Rechnung mit entsprechenden Dokumenten an Gesellschaft senden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hteck 98"/>
                        <wps:cNvSpPr/>
                        <wps:spPr>
                          <a:xfrm>
                            <a:off x="1709668" y="7325600"/>
                            <a:ext cx="3196590" cy="49276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0A582" w14:textId="77777777" w:rsidR="00D072DF" w:rsidRPr="001939CC" w:rsidRDefault="00D072DF" w:rsidP="001939CC">
                              <w:pPr>
                                <w:pStyle w:val="StandardWeb"/>
                                <w:spacing w:before="0" w:beforeAutospacing="0" w:after="0" w:afterAutospacing="0"/>
                                <w:jc w:val="center"/>
                                <w:rPr>
                                  <w:rFonts w:asciiTheme="minorHAnsi" w:hAnsiTheme="minorHAnsi"/>
                                </w:rPr>
                              </w:pPr>
                              <w:r w:rsidRPr="001939CC">
                                <w:rPr>
                                  <w:rFonts w:asciiTheme="minorHAnsi" w:eastAsia="Calibri" w:hAnsiTheme="minorHAnsi"/>
                                  <w:color w:val="000000"/>
                                  <w:sz w:val="22"/>
                                  <w:szCs w:val="22"/>
                                </w:rPr>
                                <w:t>Akten an HRA senden; Stip-Kontrolle nachführen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Gerade Verbindung mit Pfeil 99"/>
                        <wps:cNvCnPr>
                          <a:stCxn id="124" idx="2"/>
                          <a:endCxn id="98" idx="0"/>
                        </wps:cNvCnPr>
                        <wps:spPr>
                          <a:xfrm flipH="1">
                            <a:off x="3307963" y="7174304"/>
                            <a:ext cx="228" cy="15129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6D29681D" id="Zeichenbereich 369" o:spid="_x0000_s1061" editas="canvas" style="position:absolute;margin-left:-52.7pt;margin-top:-13.9pt;width:561.6pt;height:701.2pt;z-index:-251650048;mso-width-relative:margin;mso-height-relative:margin" coordsize="71323,89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">
                <v:shape id="_x0000_s1062" type="#_x0000_t75" style="position:absolute;width:71323;height:89052;visibility:visible;mso-wrap-style:square">
                  <v:fill o:detectmouseclick="t"/>
                  <v:path o:connecttype="none"/>
                </v:shape>
                <v:shape id="Gerade Verbindung mit Pfeil 27" o:spid="_x0000_s1063" type="#_x0000_t32" style="position:absolute;left:32869;top:6858;width:0;height:133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" strokecolor="black [3040]">
                  <v:stroke endarrow="open"/>
                </v:shape>
                <v:rect id="Rechteck 355" o:spid="_x0000_s1064" style="position:absolute;left:17101;top:27493;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" fillcolor="white [3212]" strokecolor="#87c31b" strokeweight="2pt">
                  <v:textbox>
                    <w:txbxContent>
                      <w:p w14:paraId="191A7009" w14:textId="77777777" w:rsidR="00D072DF" w:rsidRPr="00BC3E98" w:rsidRDefault="00D072DF" w:rsidP="00BC3E98">
                        <w:pPr>
                          <w:pStyle w:val="Flussdiagramm"/>
                        </w:pPr>
                        <w:r>
                          <w:t>Beurkundung vorbereiten</w:t>
                        </w:r>
                      </w:p>
                    </w:txbxContent>
                  </v:textbox>
                </v:rect>
                <v:shape id="Gerade Verbindung mit Pfeil 360" o:spid="_x0000_s1065" type="#_x0000_t32" style="position:absolute;left:33085;top:26036;width:0;height:14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" strokecolor="black [3040]">
                  <v:stroke endarrow="open"/>
                </v:shape>
                <v:rect id="Rechteck 361" o:spid="_x0000_s1066" style="position:absolute;left:17101;top:33862;width:31968;height:5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" fillcolor="white [3212]" strokecolor="#87c31b" strokeweight="2pt">
                  <v:textbox>
                    <w:txbxContent>
                      <w:p w14:paraId="51F340BC" w14:textId="77777777" w:rsidR="00D072DF" w:rsidRDefault="00D072DF" w:rsidP="00BC3E98">
                        <w:pPr>
                          <w:pStyle w:val="Flussdiagramm"/>
                        </w:pPr>
                        <w:r>
                          <w:t>Beurkundung (Notar + Gründer);</w:t>
                        </w:r>
                        <w:r>
                          <w:br/>
                          <w:t>Kopie(n) ID/Pass der anmeldenden Person(en) erstellen</w:t>
                        </w:r>
                      </w:p>
                    </w:txbxContent>
                  </v:textbox>
                </v:rect>
                <v:shape id="Flussdiagramm: Verbindungsstelle 367" o:spid="_x0000_s1067" type="#_x0000_t120" style="position:absolute;left:30237;top:79611;width:5524;height:5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" fillcolor="white [3212]" strokecolor="#4e6128 [1606]" strokeweight="2pt">
                  <v:textbox>
                    <w:txbxContent>
                      <w:p w14:paraId="40C3BFBD" w14:textId="77777777" w:rsidR="00D072DF" w:rsidRPr="00E641D9" w:rsidRDefault="00D072DF" w:rsidP="00BC3E98">
                        <w:pPr>
                          <w:pStyle w:val="Flussdiagramm"/>
                        </w:pPr>
                        <w:r>
                          <w:t>B</w:t>
                        </w:r>
                      </w:p>
                    </w:txbxContent>
                  </v:textbox>
                </v:shape>
                <v:shape id="Flussdiagramm: Verbindungsstelle 50" o:spid="_x0000_s1068" type="#_x0000_t120" style="position:absolute;left:30092;top:1714;width:5525;height:5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" fillcolor="white [3212]" strokecolor="#4e6128 [1606]" strokeweight="2pt">
                  <v:textbox>
                    <w:txbxContent>
                      <w:p w14:paraId="719F1235" w14:textId="77777777" w:rsidR="00D072DF" w:rsidRDefault="00D072DF" w:rsidP="00BC3E98">
                        <w:pPr>
                          <w:pStyle w:val="Flussdiagramm"/>
                        </w:pPr>
                        <w:r>
                          <w:t>A</w:t>
                        </w:r>
                      </w:p>
                    </w:txbxContent>
                  </v:textbox>
                </v:shape>
                <v:shape id="Raute 48" o:spid="_x0000_s1069" type="#_x0000_t4" style="position:absolute;left:20680;top:8191;width:24543;height:10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" fillcolor="white [3212]" strokecolor="#c2d69b [1942]" strokeweight="2pt">
                  <v:textbox>
                    <w:txbxContent>
                      <w:p w14:paraId="205BD883" w14:textId="77777777" w:rsidR="00D072DF" w:rsidRPr="00B12D68" w:rsidRDefault="00D072DF" w:rsidP="00BC3E98">
                        <w:pPr>
                          <w:pStyle w:val="Flussdiagramm"/>
                        </w:pPr>
                        <w:r w:rsidRPr="00B12D68">
                          <w:t>Änderungen/ Ergänzungen?</w:t>
                        </w:r>
                      </w:p>
                    </w:txbxContent>
                  </v:textbox>
                </v:shape>
                <v:rect id="Rechteck 51" o:spid="_x0000_s1070" style="position:absolute;left:17101;top:21104;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" fillcolor="white [3212]" strokecolor="#87c31b" strokeweight="2pt">
                  <v:textbox>
                    <w:txbxContent>
                      <w:p w14:paraId="25E05EB9" w14:textId="77777777" w:rsidR="00D072DF" w:rsidRPr="00BC3E98" w:rsidRDefault="00D072DF" w:rsidP="00BC3E98">
                        <w:pPr>
                          <w:pStyle w:val="Flussdiagramm"/>
                        </w:pPr>
                        <w:r w:rsidRPr="00BC3E98">
                          <w:t>Beurkundungstermin vereinbaren</w:t>
                        </w:r>
                      </w:p>
                    </w:txbxContent>
                  </v:textbox>
                </v:rect>
                <v:shape id="Gewinkelte Verbindung 52" o:spid="_x0000_s1071" type="#_x0000_t33" style="position:absolute;left:45223;top:13244;width:11380;height:198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" strokecolor="black [3040]">
                  <v:stroke endarrow="open"/>
                </v:shape>
                <v:rect id="Rechteck 54" o:spid="_x0000_s1072" style="position:absolute;left:44348;top:15227;width:24510;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" fillcolor="white [3212]" strokecolor="#87c31b" strokeweight="2pt">
                  <v:textbox>
                    <w:txbxContent>
                      <w:p w14:paraId="7F8A7CEE" w14:textId="77777777" w:rsidR="00D072DF" w:rsidRDefault="00D072DF" w:rsidP="00BC3E98">
                        <w:pPr>
                          <w:pStyle w:val="Flussdiagramm"/>
                        </w:pPr>
                        <w:r>
                          <w:t>Korrekturen vornehmen</w:t>
                        </w:r>
                      </w:p>
                    </w:txbxContent>
                  </v:textbox>
                </v:rect>
                <v:shape id="Textfeld 372" o:spid="_x0000_s1073" type="#_x0000_t202" style="position:absolute;left:47970;top:11972;width:5334;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" fillcolor="white [3212]" stroked="f" strokeweight=".5pt">
                  <v:textbox>
                    <w:txbxContent>
                      <w:p w14:paraId="1926B737" w14:textId="77777777" w:rsidR="00D072DF" w:rsidRPr="00B12D68" w:rsidRDefault="00D072DF" w:rsidP="00A86DC9">
                        <w:pPr>
                          <w:pStyle w:val="StandardWeb"/>
                          <w:spacing w:before="0" w:beforeAutospacing="0" w:after="200" w:afterAutospacing="0" w:line="276" w:lineRule="auto"/>
                          <w:rPr>
                            <w:rFonts w:asciiTheme="minorHAnsi" w:hAnsiTheme="minorHAnsi"/>
                          </w:rPr>
                        </w:pPr>
                        <w:r>
                          <w:rPr>
                            <w:rFonts w:asciiTheme="minorHAnsi" w:eastAsia="Calibri" w:hAnsiTheme="minorHAnsi"/>
                            <w:sz w:val="22"/>
                            <w:szCs w:val="22"/>
                          </w:rPr>
                          <w:t>Ja</w:t>
                        </w:r>
                      </w:p>
                    </w:txbxContent>
                  </v:textbox>
                </v:shape>
                <v:shape id="Gewinkelte Verbindung 56" o:spid="_x0000_s1074" type="#_x0000_t33" style="position:absolute;left:51130;top:18098;width:3411;height:7534;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" strokecolor="black [3040]">
                  <v:stroke endarrow="open"/>
                </v:shape>
                <v:shape id="Gewinkelte Verbindung 58" o:spid="_x0000_s1075" type="#_x0000_t34" style="position:absolute;left:17101;top:13244;width:3579;height:10326;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" adj="35396" strokecolor="black [3040]">
                  <v:stroke endarrow="open"/>
                </v:shape>
                <v:shape id="Textfeld 372" o:spid="_x0000_s1076" type="#_x0000_t202" style="position:absolute;left:12325;top:15659;width:4782;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" fillcolor="white [3212]" stroked="f" strokeweight=".5pt">
                  <v:textbox>
                    <w:txbxContent>
                      <w:p w14:paraId="6E36B130" w14:textId="77777777" w:rsidR="00D072DF" w:rsidRPr="00B12D68" w:rsidRDefault="00D072DF" w:rsidP="000F6BC5">
                        <w:pPr>
                          <w:pStyle w:val="StandardWeb"/>
                          <w:spacing w:before="0" w:beforeAutospacing="0" w:after="200" w:afterAutospacing="0" w:line="276" w:lineRule="auto"/>
                          <w:rPr>
                            <w:rFonts w:asciiTheme="minorHAnsi" w:hAnsiTheme="minorHAnsi"/>
                          </w:rPr>
                        </w:pPr>
                        <w:r>
                          <w:rPr>
                            <w:rFonts w:asciiTheme="minorHAnsi" w:eastAsia="Calibri" w:hAnsiTheme="minorHAnsi"/>
                            <w:sz w:val="22"/>
                            <w:szCs w:val="22"/>
                          </w:rPr>
                          <w:t>Nein</w:t>
                        </w:r>
                      </w:p>
                    </w:txbxContent>
                  </v:textbox>
                </v:shape>
                <v:shape id="Gerade Verbindung mit Pfeil 60" o:spid="_x0000_s1077" type="#_x0000_t32" style="position:absolute;left:33085;top:32425;width:0;height:143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" strokecolor="black [3040]">
                  <v:stroke endarrow="open"/>
                </v:shape>
                <v:shape id="Gerade Verbindung mit Pfeil 61" o:spid="_x0000_s1078" type="#_x0000_t32" style="position:absolute;left:33085;top:39756;width:6;height:13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" strokecolor="black [3040]">
                  <v:stroke endarrow="open"/>
                </v:shape>
                <v:rect id="Rechteck 62" o:spid="_x0000_s1079" style="position:absolute;left:17107;top:41123;width:31968;height:50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" fillcolor="white [3212]" strokecolor="#87c31b" strokeweight="2pt">
                  <v:textbox>
                    <w:txbxContent>
                      <w:p w14:paraId="65265BF3" w14:textId="77777777" w:rsidR="00D072DF" w:rsidRDefault="00D072DF" w:rsidP="009573B8">
                        <w:pPr>
                          <w:pStyle w:val="Flussdiagramm"/>
                        </w:pPr>
                        <w:r>
                          <w:t>Gründungsurkunde in Stip-Kontrolle und Excel-Tabelle eintragen</w:t>
                        </w:r>
                      </w:p>
                    </w:txbxContent>
                  </v:textbox>
                </v:rect>
                <v:shape id="Gerade Verbindung mit Pfeil 63" o:spid="_x0000_s1080" type="#_x0000_t32" style="position:absolute;left:33088;top:46197;width:3;height:156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" strokecolor="black [3040]">
                  <v:stroke endarrow="open"/>
                </v:shape>
                <v:rect id="Rechteck 109" o:spid="_x0000_s1081" style="position:absolute;left:17107;top:47758;width:31962;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" fillcolor="white [3212]" strokecolor="#87c31b" strokeweight="2pt">
                  <v:textbox>
                    <w:txbxContent>
                      <w:p w14:paraId="70947273" w14:textId="77777777" w:rsidR="00D072DF" w:rsidRDefault="00D072DF" w:rsidP="00B55B2F">
                        <w:pPr>
                          <w:pStyle w:val="Flussdiagramm"/>
                        </w:pPr>
                        <w:r w:rsidRPr="00B55B2F">
                          <w:t>Kopien und Ausfertigungen erstellen, Beilagen stempeln</w:t>
                        </w:r>
                      </w:p>
                    </w:txbxContent>
                  </v:textbox>
                </v:rect>
                <v:shape id="Gerade Verbindung mit Pfeil 110" o:spid="_x0000_s1082" type="#_x0000_t32" style="position:absolute;left:33088;top:52690;width:3;height:14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" strokecolor="black [3040]">
                  <v:stroke endarrow="open"/>
                </v:shape>
                <v:rect id="Rechteck 111" o:spid="_x0000_s1083" style="position:absolute;left:17107;top:54152;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" fillcolor="white [3212]" strokecolor="#87c31b" strokeweight="2pt">
                  <v:textbox>
                    <w:txbxContent>
                      <w:p w14:paraId="7D903560" w14:textId="77777777" w:rsidR="00D072DF" w:rsidRDefault="00D072DF" w:rsidP="00B55B2F">
                        <w:pPr>
                          <w:pStyle w:val="Flussdiagramm"/>
                        </w:pPr>
                        <w:r w:rsidRPr="00B55B2F">
                          <w:t>Unterschriften, je zwei Kopien Statuten, Protokoll VR-Sitzung beglaubigen</w:t>
                        </w:r>
                      </w:p>
                    </w:txbxContent>
                  </v:textbox>
                </v:rect>
                <v:shape id="Gerade Verbindung mit Pfeil 112" o:spid="_x0000_s1084" type="#_x0000_t32" style="position:absolute;left:33088;top:59084;width:3;height:130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" strokecolor="black [3040]">
                  <v:stroke endarrow="open"/>
                </v:shape>
                <v:shape id="Gerade Verbindung mit Pfeil 120" o:spid="_x0000_s1085" type="#_x0000_t32" style="position:absolute;left:33085;top:78183;width:0;height:14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" strokecolor="black [3040]">
                  <v:stroke endarrow="open"/>
                </v:shape>
                <v:rect id="Rechteck 122" o:spid="_x0000_s1086" style="position:absolute;left:17107;top:60390;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" fillcolor="white [3212]" strokecolor="#87c31b" strokeweight="2pt">
                  <v:textbox>
                    <w:txbxContent>
                      <w:p w14:paraId="1EB5F214" w14:textId="77777777" w:rsidR="00D072DF" w:rsidRDefault="00D072DF" w:rsidP="00B55B2F">
                        <w:pPr>
                          <w:pStyle w:val="Flussdiagramm"/>
                        </w:pPr>
                        <w:r w:rsidRPr="00B55B2F">
                          <w:t>Gebührenblätter und A-Konto-Rechnung erstellen</w:t>
                        </w:r>
                      </w:p>
                    </w:txbxContent>
                  </v:textbox>
                </v:rect>
                <v:shape id="Gerade Verbindung mit Pfeil 123" o:spid="_x0000_s1087" type="#_x0000_t32" style="position:absolute;left:33081;top:65322;width:10;height:14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" strokecolor="black [3040]">
                  <v:stroke endarrow="open"/>
                </v:shape>
                <v:rect id="Rechteck 124" o:spid="_x0000_s1088" style="position:absolute;left:17101;top:66811;width:31961;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" fillcolor="white [3212]" strokecolor="#87c31b" strokeweight="2pt">
                  <v:textbox>
                    <w:txbxContent>
                      <w:p w14:paraId="4606F194" w14:textId="77777777" w:rsidR="00D072DF" w:rsidRDefault="00D072DF" w:rsidP="00B55B2F">
                        <w:pPr>
                          <w:pStyle w:val="Flussdiagramm"/>
                        </w:pPr>
                        <w:r w:rsidRPr="00B55B2F">
                          <w:t>A-Konto Rechnung mit entsprechenden Dokumenten an Gesellschaft senden</w:t>
                        </w:r>
                      </w:p>
                    </w:txbxContent>
                  </v:textbox>
                </v:rect>
                <v:rect id="Rechteck 98" o:spid="_x0000_s1089" style="position:absolute;left:17096;top:73256;width:31966;height:49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" fillcolor="white [3212]" strokecolor="#87c31b" strokeweight="2pt">
                  <v:textbox>
                    <w:txbxContent>
                      <w:p w14:paraId="1530A582" w14:textId="77777777" w:rsidR="00D072DF" w:rsidRPr="001939CC" w:rsidRDefault="00D072DF" w:rsidP="001939CC">
                        <w:pPr>
                          <w:pStyle w:val="StandardWeb"/>
                          <w:spacing w:before="0" w:beforeAutospacing="0" w:after="0" w:afterAutospacing="0"/>
                          <w:jc w:val="center"/>
                          <w:rPr>
                            <w:rFonts w:asciiTheme="minorHAnsi" w:hAnsiTheme="minorHAnsi"/>
                          </w:rPr>
                        </w:pPr>
                        <w:r w:rsidRPr="001939CC">
                          <w:rPr>
                            <w:rFonts w:asciiTheme="minorHAnsi" w:eastAsia="Calibri" w:hAnsiTheme="minorHAnsi"/>
                            <w:color w:val="000000"/>
                            <w:sz w:val="22"/>
                            <w:szCs w:val="22"/>
                          </w:rPr>
                          <w:t>Akten an HRA senden; Stip-Kontrolle nachführen</w:t>
                        </w:r>
                      </w:p>
                    </w:txbxContent>
                  </v:textbox>
                </v:rect>
                <v:shape id="Gerade Verbindung mit Pfeil 99" o:spid="_x0000_s1090" type="#_x0000_t32" style="position:absolute;left:33079;top:71743;width:2;height:151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" strokecolor="black [3040]">
                  <v:stroke endarrow="open"/>
                </v:shape>
                <w10:wrap type="topAndBottom"/>
              </v:group>
            </w:pict>
          </mc:Fallback>
        </mc:AlternateContent>
      </w:r>
      <w:r>
        <w:br w:type="page"/>
      </w:r>
    </w:p>
    <w:p w14:paraId="15C7EA90" w14:textId="77777777" w:rsidR="00D92BBF" w:rsidRDefault="00D92BBF">
      <w:r>
        <w:rPr>
          <w:noProof/>
          <w:lang w:eastAsia="de-CH"/>
        </w:rPr>
        <w:lastRenderedPageBreak/>
        <mc:AlternateContent>
          <mc:Choice Requires="wpc">
            <w:drawing>
              <wp:anchor distT="0" distB="0" distL="114300" distR="114300" simplePos="0" relativeHeight="251668480" behindDoc="1" locked="0" layoutInCell="1" allowOverlap="1" wp14:anchorId="62AE45F5" wp14:editId="52BEB373">
                <wp:simplePos x="0" y="0"/>
                <wp:positionH relativeFrom="column">
                  <wp:posOffset>-574040</wp:posOffset>
                </wp:positionH>
                <wp:positionV relativeFrom="paragraph">
                  <wp:posOffset>-184785</wp:posOffset>
                </wp:positionV>
                <wp:extent cx="6225540" cy="8905240"/>
                <wp:effectExtent l="0" t="0" r="0" b="0"/>
                <wp:wrapTopAndBottom/>
                <wp:docPr id="376" name="Zeichenbereich 3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Gerade Verbindung mit Pfeil 4"/>
                        <wps:cNvCnPr>
                          <a:endCxn id="125" idx="0"/>
                        </wps:cNvCnPr>
                        <wps:spPr>
                          <a:xfrm flipH="1">
                            <a:off x="3235231" y="622191"/>
                            <a:ext cx="4480" cy="1333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8" name="Flussdiagramm: Verbindungsstelle 28"/>
                        <wps:cNvSpPr/>
                        <wps:spPr>
                          <a:xfrm>
                            <a:off x="2947616" y="107841"/>
                            <a:ext cx="552450" cy="514350"/>
                          </a:xfrm>
                          <a:prstGeom prst="flowChartConnector">
                            <a:avLst/>
                          </a:prstGeom>
                          <a:solidFill>
                            <a:schemeClr val="bg1"/>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59B0D" w14:textId="77777777" w:rsidR="00D072DF" w:rsidRDefault="00D072DF" w:rsidP="009573B8">
                              <w:pPr>
                                <w:pStyle w:val="Flussdiagramm"/>
                              </w:pPr>
                              <w: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Rechteck 125"/>
                        <wps:cNvSpPr/>
                        <wps:spPr>
                          <a:xfrm>
                            <a:off x="1636831" y="755544"/>
                            <a:ext cx="3196800"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287EC" w14:textId="77777777" w:rsidR="00D072DF" w:rsidRDefault="00D072DF" w:rsidP="00E555E5">
                              <w:pPr>
                                <w:pStyle w:val="Flussdiagramm"/>
                              </w:pPr>
                              <w:r w:rsidRPr="00E555E5">
                                <w:t>Gründungsurkunde und Beilagen in US-Ordner ablegen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Gerade Verbindung mit Pfeil 126"/>
                        <wps:cNvCnPr>
                          <a:stCxn id="125" idx="2"/>
                          <a:endCxn id="127" idx="0"/>
                        </wps:cNvCnPr>
                        <wps:spPr>
                          <a:xfrm>
                            <a:off x="3235231" y="1248744"/>
                            <a:ext cx="0" cy="1508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7" name="Rechteck 127"/>
                        <wps:cNvSpPr/>
                        <wps:spPr>
                          <a:xfrm>
                            <a:off x="1636831" y="1399600"/>
                            <a:ext cx="3196800"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6C9C3" w14:textId="77777777" w:rsidR="00D072DF" w:rsidRDefault="00D072DF" w:rsidP="00E555E5">
                              <w:pPr>
                                <w:pStyle w:val="Flussdiagramm"/>
                              </w:pPr>
                              <w:r w:rsidRPr="00E555E5">
                                <w:t>Rückerhebung Akten vom HRA; Stip-Kontrolle nachführen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Gerade Verbindung mit Pfeil 128"/>
                        <wps:cNvCnPr>
                          <a:stCxn id="127" idx="2"/>
                          <a:endCxn id="129" idx="0"/>
                        </wps:cNvCnPr>
                        <wps:spPr>
                          <a:xfrm>
                            <a:off x="3235231" y="1892800"/>
                            <a:ext cx="0" cy="1190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Rechteck 129"/>
                        <wps:cNvSpPr/>
                        <wps:spPr>
                          <a:xfrm>
                            <a:off x="1636831" y="2011848"/>
                            <a:ext cx="3196800" cy="612083"/>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9EF26" w14:textId="77777777" w:rsidR="00D072DF" w:rsidRDefault="00D072DF" w:rsidP="00E555E5">
                              <w:pPr>
                                <w:pStyle w:val="Flussdiagramm"/>
                              </w:pPr>
                              <w:r>
                                <w:t>Original</w:t>
                              </w:r>
                              <w:r w:rsidRPr="00E555E5">
                                <w:t xml:space="preserve"> vorzeitiger HR-Auszug an Gesellschaft senden</w:t>
                              </w:r>
                              <w:r>
                                <w:t>, Kopie an Bank senden</w:t>
                              </w:r>
                              <w:r w:rsidRPr="00E555E5">
                                <w:t xml:space="preserve">; </w:t>
                              </w:r>
                              <w:r>
                                <w:t>Kopie</w:t>
                              </w:r>
                              <w:r w:rsidRPr="00E555E5">
                                <w:t xml:space="preserve"> in US-Ordner ablegen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Gerade Verbindung mit Pfeil 130"/>
                        <wps:cNvCnPr>
                          <a:stCxn id="129" idx="2"/>
                          <a:endCxn id="131" idx="0"/>
                        </wps:cNvCnPr>
                        <wps:spPr>
                          <a:xfrm>
                            <a:off x="3235231" y="2623931"/>
                            <a:ext cx="0" cy="1588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 name="Rechteck 131"/>
                        <wps:cNvSpPr/>
                        <wps:spPr>
                          <a:xfrm>
                            <a:off x="1636831" y="2782772"/>
                            <a:ext cx="3196800"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1C640" w14:textId="77777777" w:rsidR="00D072DF" w:rsidRDefault="00D072DF" w:rsidP="00E555E5">
                              <w:pPr>
                                <w:pStyle w:val="Flussdiagramm"/>
                              </w:pPr>
                              <w:r w:rsidRPr="00E555E5">
                                <w:t>Abrechnung erstellen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Gerade Verbindung mit Pfeil 132"/>
                        <wps:cNvCnPr>
                          <a:stCxn id="131" idx="2"/>
                          <a:endCxn id="133" idx="0"/>
                        </wps:cNvCnPr>
                        <wps:spPr>
                          <a:xfrm>
                            <a:off x="3235231" y="3275972"/>
                            <a:ext cx="0" cy="127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3" name="Rechteck 133"/>
                        <wps:cNvSpPr/>
                        <wps:spPr>
                          <a:xfrm>
                            <a:off x="1636831" y="3403689"/>
                            <a:ext cx="3196800"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37A4C" w14:textId="77777777" w:rsidR="00D072DF" w:rsidRDefault="00D072DF" w:rsidP="00E555E5">
                              <w:pPr>
                                <w:pStyle w:val="Flussdiagramm"/>
                              </w:pPr>
                              <w:r w:rsidRPr="00E555E5">
                                <w:t>Abrechnung an Gesellschaft senden; Stip-Kontrolle nachführen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Gerade Verbindung mit Pfeil 134"/>
                        <wps:cNvCnPr>
                          <a:stCxn id="133" idx="2"/>
                          <a:endCxn id="135" idx="0"/>
                        </wps:cNvCnPr>
                        <wps:spPr>
                          <a:xfrm>
                            <a:off x="3235231" y="3896889"/>
                            <a:ext cx="0" cy="1425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5" name="Rechteck 135"/>
                        <wps:cNvSpPr/>
                        <wps:spPr>
                          <a:xfrm>
                            <a:off x="1636831" y="4039461"/>
                            <a:ext cx="3196800" cy="493200"/>
                          </a:xfrm>
                          <a:prstGeom prst="rect">
                            <a:avLst/>
                          </a:prstGeom>
                          <a:solidFill>
                            <a:schemeClr val="bg1"/>
                          </a:solidFill>
                          <a:ln>
                            <a:solidFill>
                              <a:srgbClr val="87C31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E60D6" w14:textId="77777777" w:rsidR="00D072DF" w:rsidRDefault="00D072DF" w:rsidP="00E555E5">
                              <w:pPr>
                                <w:pStyle w:val="Flussdiagramm"/>
                              </w:pPr>
                              <w:r w:rsidRPr="00E555E5">
                                <w:t>Dossier ablegen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Ellipse 136"/>
                        <wps:cNvSpPr/>
                        <wps:spPr>
                          <a:xfrm>
                            <a:off x="2078493" y="4683380"/>
                            <a:ext cx="2286635" cy="589915"/>
                          </a:xfrm>
                          <a:prstGeom prst="ellipse">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8F03C" w14:textId="77777777" w:rsidR="00D072DF" w:rsidRDefault="00D072DF" w:rsidP="00E555E5">
                              <w:pPr>
                                <w:pStyle w:val="Flussdiagramm"/>
                              </w:pPr>
                              <w:r w:rsidRPr="00E555E5">
                                <w:t>Ende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Gerade Verbindung mit Pfeil 137"/>
                        <wps:cNvCnPr/>
                        <wps:spPr>
                          <a:xfrm>
                            <a:off x="3234280" y="4524323"/>
                            <a:ext cx="0" cy="1590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62AE45F5" id="Zeichenbereich 376" o:spid="_x0000_s1091" editas="canvas" style="position:absolute;margin-left:-45.2pt;margin-top:-14.55pt;width:490.2pt;height:701.2pt;z-index:-251648000;mso-width-relative:margin;mso-height-relative:margin" coordsize="62255,890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">
                <v:shape id="_x0000_s1092" type="#_x0000_t75" style="position:absolute;width:62255;height:89052;visibility:visible;mso-wrap-style:square">
                  <v:fill o:detectmouseclick="t"/>
                  <v:path o:connecttype="none"/>
                </v:shape>
                <v:shape id="Gerade Verbindung mit Pfeil 4" o:spid="_x0000_s1093" type="#_x0000_t32" style="position:absolute;left:32352;top:6221;width:45;height:133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" strokecolor="black [3040]">
                  <v:stroke endarrow="open"/>
                </v:shape>
                <v:shape id="Flussdiagramm: Verbindungsstelle 28" o:spid="_x0000_s1094" type="#_x0000_t120" style="position:absolute;left:29476;top:1078;width:5524;height:51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" fillcolor="white [3212]" strokecolor="#4e6128 [1606]" strokeweight="2pt">
                  <v:textbox>
                    <w:txbxContent>
                      <w:p w14:paraId="66559B0D" w14:textId="77777777" w:rsidR="00D072DF" w:rsidRDefault="00D072DF" w:rsidP="009573B8">
                        <w:pPr>
                          <w:pStyle w:val="Flussdiagramm"/>
                        </w:pPr>
                        <w:r>
                          <w:t>B</w:t>
                        </w:r>
                      </w:p>
                    </w:txbxContent>
                  </v:textbox>
                </v:shape>
                <v:rect id="Rechteck 125" o:spid="_x0000_s1095" style="position:absolute;left:16368;top:7555;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" fillcolor="white [3212]" strokecolor="#87c31b" strokeweight="2pt">
                  <v:textbox>
                    <w:txbxContent>
                      <w:p w14:paraId="549287EC" w14:textId="77777777" w:rsidR="00D072DF" w:rsidRDefault="00D072DF" w:rsidP="00E555E5">
                        <w:pPr>
                          <w:pStyle w:val="Flussdiagramm"/>
                        </w:pPr>
                        <w:r w:rsidRPr="00E555E5">
                          <w:t>Gründungsurkunde und Beilagen in US-Ordner ablegen</w:t>
                        </w:r>
                      </w:p>
                    </w:txbxContent>
                  </v:textbox>
                </v:rect>
                <v:shape id="Gerade Verbindung mit Pfeil 126" o:spid="_x0000_s1096" type="#_x0000_t32" style="position:absolute;left:32352;top:12487;width:0;height:15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" strokecolor="black [3040]">
                  <v:stroke endarrow="open"/>
                </v:shape>
                <v:rect id="Rechteck 127" o:spid="_x0000_s1097" style="position:absolute;left:16368;top:13996;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" fillcolor="white [3212]" strokecolor="#87c31b" strokeweight="2pt">
                  <v:textbox>
                    <w:txbxContent>
                      <w:p w14:paraId="7256C9C3" w14:textId="77777777" w:rsidR="00D072DF" w:rsidRDefault="00D072DF" w:rsidP="00E555E5">
                        <w:pPr>
                          <w:pStyle w:val="Flussdiagramm"/>
                        </w:pPr>
                        <w:r w:rsidRPr="00E555E5">
                          <w:t>Rückerhebung Akten vom HRA; Stip-Kontrolle nachführen</w:t>
                        </w:r>
                      </w:p>
                    </w:txbxContent>
                  </v:textbox>
                </v:rect>
                <v:shape id="Gerade Verbindung mit Pfeil 128" o:spid="_x0000_s1098" type="#_x0000_t32" style="position:absolute;left:32352;top:18928;width:0;height:11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" strokecolor="black [3040]">
                  <v:stroke endarrow="open"/>
                </v:shape>
                <v:rect id="Rechteck 129" o:spid="_x0000_s1099" style="position:absolute;left:16368;top:20118;width:31968;height:6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" fillcolor="white [3212]" strokecolor="#87c31b" strokeweight="2pt">
                  <v:textbox>
                    <w:txbxContent>
                      <w:p w14:paraId="0919EF26" w14:textId="77777777" w:rsidR="00D072DF" w:rsidRDefault="00D072DF" w:rsidP="00E555E5">
                        <w:pPr>
                          <w:pStyle w:val="Flussdiagramm"/>
                        </w:pPr>
                        <w:r>
                          <w:t>Original</w:t>
                        </w:r>
                        <w:r w:rsidRPr="00E555E5">
                          <w:t xml:space="preserve"> vorzeitiger HR-Auszug an Gesellschaft senden</w:t>
                        </w:r>
                        <w:r>
                          <w:t>, Kopie an Bank senden</w:t>
                        </w:r>
                        <w:r w:rsidRPr="00E555E5">
                          <w:t xml:space="preserve">; </w:t>
                        </w:r>
                        <w:r>
                          <w:t>Kopie</w:t>
                        </w:r>
                        <w:r w:rsidRPr="00E555E5">
                          <w:t xml:space="preserve"> in US-Ordner ablegen</w:t>
                        </w:r>
                      </w:p>
                    </w:txbxContent>
                  </v:textbox>
                </v:rect>
                <v:shape id="Gerade Verbindung mit Pfeil 130" o:spid="_x0000_s1100" type="#_x0000_t32" style="position:absolute;left:32352;top:26239;width:0;height:15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" strokecolor="black [3040]">
                  <v:stroke endarrow="open"/>
                </v:shape>
                <v:rect id="Rechteck 131" o:spid="_x0000_s1101" style="position:absolute;left:16368;top:27827;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" fillcolor="white [3212]" strokecolor="#87c31b" strokeweight="2pt">
                  <v:textbox>
                    <w:txbxContent>
                      <w:p w14:paraId="48C1C640" w14:textId="77777777" w:rsidR="00D072DF" w:rsidRDefault="00D072DF" w:rsidP="00E555E5">
                        <w:pPr>
                          <w:pStyle w:val="Flussdiagramm"/>
                        </w:pPr>
                        <w:r w:rsidRPr="00E555E5">
                          <w:t>Abrechnung erstellen</w:t>
                        </w:r>
                      </w:p>
                    </w:txbxContent>
                  </v:textbox>
                </v:rect>
                <v:shape id="Gerade Verbindung mit Pfeil 132" o:spid="_x0000_s1102" type="#_x0000_t32" style="position:absolute;left:32352;top:32759;width:0;height:12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" strokecolor="black [3040]">
                  <v:stroke endarrow="open"/>
                </v:shape>
                <v:rect id="Rechteck 133" o:spid="_x0000_s1103" style="position:absolute;left:16368;top:34036;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" fillcolor="white [3212]" strokecolor="#87c31b" strokeweight="2pt">
                  <v:textbox>
                    <w:txbxContent>
                      <w:p w14:paraId="2EA37A4C" w14:textId="77777777" w:rsidR="00D072DF" w:rsidRDefault="00D072DF" w:rsidP="00E555E5">
                        <w:pPr>
                          <w:pStyle w:val="Flussdiagramm"/>
                        </w:pPr>
                        <w:r w:rsidRPr="00E555E5">
                          <w:t>Abrechnung an Gesellschaft senden; Stip-Kontrolle nachführen</w:t>
                        </w:r>
                      </w:p>
                    </w:txbxContent>
                  </v:textbox>
                </v:rect>
                <v:shape id="Gerade Verbindung mit Pfeil 134" o:spid="_x0000_s1104" type="#_x0000_t32" style="position:absolute;left:32352;top:38968;width:0;height:14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" strokecolor="black [3040]">
                  <v:stroke endarrow="open"/>
                </v:shape>
                <v:rect id="Rechteck 135" o:spid="_x0000_s1105" style="position:absolute;left:16368;top:40394;width:31968;height:49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" fillcolor="white [3212]" strokecolor="#87c31b" strokeweight="2pt">
                  <v:textbox>
                    <w:txbxContent>
                      <w:p w14:paraId="615E60D6" w14:textId="77777777" w:rsidR="00D072DF" w:rsidRDefault="00D072DF" w:rsidP="00E555E5">
                        <w:pPr>
                          <w:pStyle w:val="Flussdiagramm"/>
                        </w:pPr>
                        <w:r w:rsidRPr="00E555E5">
                          <w:t>Dossier ablegen</w:t>
                        </w:r>
                      </w:p>
                    </w:txbxContent>
                  </v:textbox>
                </v:rect>
                <v:oval id="Ellipse 136" o:spid="_x0000_s1106" style="position:absolute;left:20784;top:46833;width:22867;height:58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" fillcolor="white [3212]" strokecolor="#76923c [2406]" strokeweight="2pt">
                  <v:textbox>
                    <w:txbxContent>
                      <w:p w14:paraId="6718F03C" w14:textId="77777777" w:rsidR="00D072DF" w:rsidRDefault="00D072DF" w:rsidP="00E555E5">
                        <w:pPr>
                          <w:pStyle w:val="Flussdiagramm"/>
                        </w:pPr>
                        <w:r w:rsidRPr="00E555E5">
                          <w:t>Ende</w:t>
                        </w:r>
                      </w:p>
                    </w:txbxContent>
                  </v:textbox>
                </v:oval>
                <v:shape id="Gerade Verbindung mit Pfeil 137" o:spid="_x0000_s1107" type="#_x0000_t32" style="position:absolute;left:32342;top:45243;width:0;height:15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" strokecolor="black [3040]">
                  <v:stroke endarrow="open"/>
                </v:shape>
                <w10:wrap type="topAndBottom"/>
              </v:group>
            </w:pict>
          </mc:Fallback>
        </mc:AlternateContent>
      </w:r>
      <w:r>
        <w:br w:type="page"/>
      </w:r>
    </w:p>
    <w:p w14:paraId="317E5EFF" w14:textId="77777777" w:rsidR="001071B8" w:rsidRDefault="00C17CC5" w:rsidP="00B12D68">
      <w:pPr>
        <w:pStyle w:val="berschrift1"/>
      </w:pPr>
      <w:bookmarkStart w:id="4" w:name="_Toc415063012"/>
      <w:r>
        <w:lastRenderedPageBreak/>
        <w:t>Einleitung</w:t>
      </w:r>
      <w:bookmarkEnd w:id="4"/>
    </w:p>
    <w:p w14:paraId="580F1774" w14:textId="36EF111C" w:rsidR="00C17CC5" w:rsidRDefault="00C46FDC" w:rsidP="002967F1">
      <w:pPr>
        <w:ind w:left="426"/>
      </w:pPr>
      <w:r>
        <w:t xml:space="preserve">Ich bin im 2. Lehrjahr und schreibe zum ersten Mal eine Prozesseinheit. Das Thema ist für mich </w:t>
      </w:r>
      <w:r w:rsidR="00A54C2D">
        <w:t>von Vorteil</w:t>
      </w:r>
      <w:r>
        <w:t>, weil in unserem Büro nicht viele gesellschaftsrechtliche Fälle behandelt werden</w:t>
      </w:r>
      <w:r w:rsidR="007B0D6E">
        <w:t>.</w:t>
      </w:r>
      <w:r>
        <w:t xml:space="preserve"> </w:t>
      </w:r>
      <w:r w:rsidR="007B0D6E">
        <w:t>So habe ich die Chance mich genauer mit der Gründung einer Aktiengesellschaft zu befassen und mich mit den verschiedenen Teilschritten dieser Arbeit vertraut zu machen.</w:t>
      </w:r>
    </w:p>
    <w:p w14:paraId="0C703FAF" w14:textId="774AECCD" w:rsidR="00D072DF" w:rsidRPr="00D072DF" w:rsidRDefault="00D072DF" w:rsidP="002967F1">
      <w:pPr>
        <w:ind w:left="426"/>
        <w:rPr>
          <w:color w:val="FF0000"/>
        </w:rPr>
      </w:pPr>
      <w:r w:rsidRPr="00D072DF">
        <w:rPr>
          <w:color w:val="FF0000"/>
        </w:rPr>
        <w:t>Anmerkung MM: Bitte die Einleitung für den Vortrag etwas ausführlicher machen.</w:t>
      </w:r>
    </w:p>
    <w:p w14:paraId="5603AD88" w14:textId="77777777" w:rsidR="00C17CC5" w:rsidRPr="00B12D68" w:rsidRDefault="00C17CC5" w:rsidP="00B12D68">
      <w:pPr>
        <w:pStyle w:val="berschrift1"/>
      </w:pPr>
      <w:bookmarkStart w:id="5" w:name="_Toc415063013"/>
      <w:r w:rsidRPr="00B12D68">
        <w:t>Prozessbeschreibung</w:t>
      </w:r>
      <w:bookmarkEnd w:id="5"/>
    </w:p>
    <w:p w14:paraId="662525ED" w14:textId="77777777" w:rsidR="00C17CC5" w:rsidRDefault="00C17CC5" w:rsidP="00B12D68">
      <w:pPr>
        <w:pStyle w:val="berschrift2"/>
      </w:pPr>
      <w:bookmarkStart w:id="6" w:name="_Toc415063014"/>
      <w:r w:rsidRPr="002967F1">
        <w:t>Dossier</w:t>
      </w:r>
      <w:r>
        <w:t xml:space="preserve"> anlegen, Konto eröffnen, fehlende Angaben einholen</w:t>
      </w:r>
      <w:bookmarkEnd w:id="6"/>
    </w:p>
    <w:p w14:paraId="3A2CE80A" w14:textId="77777777" w:rsidR="002967F1" w:rsidRPr="00B12D68" w:rsidRDefault="00687556" w:rsidP="00736560">
      <w:pPr>
        <w:spacing w:after="120"/>
        <w:ind w:left="425"/>
      </w:pPr>
      <w:r w:rsidRPr="00B12D68">
        <w:t xml:space="preserve">Damit man überhaupt mit den Arbeiten beginnen kann, muss zuerst ein Kunde eine Gründung einer Aktiengesellschaft in Auftrag geben. Bei uns geschieht dies meistens telefonisch. Ich frage die Kunden dann direkt nach den Angaben, die wir brauchen. </w:t>
      </w:r>
      <w:r w:rsidR="00A54C2D">
        <w:t>Z</w:t>
      </w:r>
      <w:r w:rsidRPr="00B12D68">
        <w:t>um Beispiel</w:t>
      </w:r>
      <w:r w:rsidR="00A54C2D">
        <w:t xml:space="preserve"> nach dem</w:t>
      </w:r>
      <w:r w:rsidRPr="00B12D68">
        <w:t xml:space="preserve"> Namen des Unternehmens, also </w:t>
      </w:r>
      <w:r w:rsidR="00A54C2D">
        <w:t>der</w:t>
      </w:r>
      <w:r w:rsidRPr="00B12D68">
        <w:t xml:space="preserve"> Firma, </w:t>
      </w:r>
      <w:r w:rsidR="00A54C2D">
        <w:t>den</w:t>
      </w:r>
      <w:r w:rsidRPr="00B12D68">
        <w:t xml:space="preserve"> Namen der Gründer oder auch </w:t>
      </w:r>
      <w:r w:rsidR="00A54C2D">
        <w:t>dem</w:t>
      </w:r>
      <w:r w:rsidRPr="00B12D68">
        <w:t xml:space="preserve"> Kapital. So hat die Notarin, wenn sie sich den Fall zum ersten Mal ansieht, bereits eine genauere Vors</w:t>
      </w:r>
      <w:r w:rsidR="00F25C8D" w:rsidRPr="00B12D68">
        <w:t>tellung, worum es sich handelt.</w:t>
      </w:r>
    </w:p>
    <w:p w14:paraId="67CE9388" w14:textId="77777777" w:rsidR="00AE1D24" w:rsidRPr="00B12D68" w:rsidRDefault="00AE1D24" w:rsidP="00AE1D24">
      <w:pPr>
        <w:spacing w:after="120"/>
        <w:ind w:left="425"/>
      </w:pPr>
      <w:r w:rsidRPr="00B12D68">
        <w:t>Nach dem Erhalten des Auftrages eröffne ich zu dem Fall ein Dossier. Darin werden später alle Vertragsentwürfe und Dokume</w:t>
      </w:r>
      <w:r w:rsidR="00181935">
        <w:t>nte, die mit dem Fall zusammenhä</w:t>
      </w:r>
      <w:r w:rsidRPr="00B12D68">
        <w:t>ngen</w:t>
      </w:r>
      <w:r w:rsidR="00364485">
        <w:t>,</w:t>
      </w:r>
      <w:r w:rsidRPr="00B12D68">
        <w:t xml:space="preserve"> abgelegt. Für die Gründung wird ein </w:t>
      </w:r>
      <w:r w:rsidR="00364485">
        <w:t>Koto in der Buchhaltung erstellt.</w:t>
      </w:r>
      <w:r w:rsidRPr="00B12D68">
        <w:t xml:space="preserve"> </w:t>
      </w:r>
      <w:r w:rsidR="00364485">
        <w:t>I</w:t>
      </w:r>
      <w:r w:rsidRPr="00B12D68">
        <w:t>n unserem Notariat</w:t>
      </w:r>
      <w:r w:rsidR="00364485">
        <w:t xml:space="preserve"> eröffnet dies</w:t>
      </w:r>
      <w:r w:rsidRPr="00B12D68">
        <w:t xml:space="preserve"> immer die Notarin.</w:t>
      </w:r>
    </w:p>
    <w:p w14:paraId="7AFEC8AE" w14:textId="77777777" w:rsidR="00AE1D24" w:rsidRPr="00B12D68" w:rsidRDefault="00AE1D24" w:rsidP="00AE1D24">
      <w:pPr>
        <w:spacing w:after="120"/>
        <w:ind w:left="425"/>
      </w:pPr>
      <w:r w:rsidRPr="00B12D68">
        <w:t xml:space="preserve">Wenn zur Bearbeitung des Falles noch Angaben fehlen, rufe ich die Gründer an und hole mir die notwendigen Informationen ein. Es kann auf Wunsch der Kunden ein Termin vereinbart werden, an welchem alles besprochen </w:t>
      </w:r>
      <w:r w:rsidR="003110C4">
        <w:t>wird</w:t>
      </w:r>
      <w:r w:rsidRPr="00B12D68">
        <w:t>.</w:t>
      </w:r>
    </w:p>
    <w:p w14:paraId="1B65BA38" w14:textId="77777777" w:rsidR="00AE1D24" w:rsidRPr="00B12D68" w:rsidRDefault="00AE1D24" w:rsidP="00AE1D24">
      <w:pPr>
        <w:spacing w:after="120"/>
        <w:ind w:left="425"/>
      </w:pPr>
      <w:r w:rsidRPr="00B12D68">
        <w:t>Bei einer Gründung muss ich im Besitz folgender Informationen sein</w:t>
      </w:r>
      <w:r w:rsidR="0070739C">
        <w:t>,</w:t>
      </w:r>
      <w:r w:rsidRPr="00B12D68">
        <w:t xml:space="preserve"> um weiterfahren zu können:</w:t>
      </w:r>
    </w:p>
    <w:p w14:paraId="28A5A553" w14:textId="77777777" w:rsidR="00AE1D24" w:rsidRPr="00B12D68" w:rsidRDefault="00AE1D24" w:rsidP="00AE1D24">
      <w:pPr>
        <w:pStyle w:val="Listenabsatz"/>
        <w:numPr>
          <w:ilvl w:val="0"/>
          <w:numId w:val="4"/>
        </w:numPr>
        <w:spacing w:after="120"/>
        <w:ind w:left="851" w:hanging="425"/>
      </w:pPr>
      <w:r w:rsidRPr="00B12D68">
        <w:t xml:space="preserve">Namen, Geburtsdatum, </w:t>
      </w:r>
      <w:r w:rsidR="00603AC1">
        <w:t>(</w:t>
      </w:r>
      <w:r w:rsidRPr="00B12D68">
        <w:t>Zivilstand</w:t>
      </w:r>
      <w:r w:rsidR="00603AC1">
        <w:t>) und</w:t>
      </w:r>
      <w:r w:rsidRPr="00B12D68">
        <w:t xml:space="preserve"> Adresse der Gründer</w:t>
      </w:r>
    </w:p>
    <w:p w14:paraId="75C436B8" w14:textId="77777777" w:rsidR="00AE1D24" w:rsidRPr="00B12D68" w:rsidRDefault="00451B3D" w:rsidP="00AE1D24">
      <w:pPr>
        <w:pStyle w:val="Listenabsatz"/>
        <w:numPr>
          <w:ilvl w:val="0"/>
          <w:numId w:val="4"/>
        </w:numPr>
        <w:spacing w:after="120"/>
        <w:ind w:left="851" w:hanging="425"/>
      </w:pPr>
      <w:r>
        <w:t>Firma (Name</w:t>
      </w:r>
      <w:r w:rsidR="00AE1D24" w:rsidRPr="00B12D68">
        <w:t>) der Gesellschaft</w:t>
      </w:r>
    </w:p>
    <w:p w14:paraId="03741B52" w14:textId="77777777" w:rsidR="00AE1D24" w:rsidRPr="00B12D68" w:rsidRDefault="00B64BDB" w:rsidP="00AE1D24">
      <w:pPr>
        <w:pStyle w:val="Listenabsatz"/>
        <w:numPr>
          <w:ilvl w:val="0"/>
          <w:numId w:val="4"/>
        </w:numPr>
        <w:spacing w:after="120"/>
        <w:ind w:left="851" w:hanging="425"/>
      </w:pPr>
      <w:r w:rsidRPr="00B12D68">
        <w:t>Sitz der Gesellschaft</w:t>
      </w:r>
    </w:p>
    <w:p w14:paraId="1848D09D" w14:textId="77777777" w:rsidR="00B64BDB" w:rsidRPr="00B12D68" w:rsidRDefault="00B64BDB" w:rsidP="00AE1D24">
      <w:pPr>
        <w:pStyle w:val="Listenabsatz"/>
        <w:numPr>
          <w:ilvl w:val="0"/>
          <w:numId w:val="4"/>
        </w:numPr>
        <w:spacing w:after="120"/>
        <w:ind w:left="851" w:hanging="425"/>
      </w:pPr>
      <w:r w:rsidRPr="00B12D68">
        <w:t>Art, Kategorie, Zeichnung, Ausgabebetrag und Liberierung der Aktien</w:t>
      </w:r>
    </w:p>
    <w:p w14:paraId="3C77D6E0" w14:textId="77777777" w:rsidR="00B64BDB" w:rsidRPr="00B12D68" w:rsidRDefault="00B64BDB" w:rsidP="00AE1D24">
      <w:pPr>
        <w:pStyle w:val="Listenabsatz"/>
        <w:numPr>
          <w:ilvl w:val="0"/>
          <w:numId w:val="4"/>
        </w:numPr>
        <w:spacing w:after="120"/>
        <w:ind w:left="851" w:hanging="425"/>
      </w:pPr>
      <w:r w:rsidRPr="00B12D68">
        <w:t>Verwaltungsratsmitglieder</w:t>
      </w:r>
    </w:p>
    <w:p w14:paraId="5C7B1FEC" w14:textId="77777777" w:rsidR="00B64BDB" w:rsidRDefault="00B64BDB" w:rsidP="00AE1D24">
      <w:pPr>
        <w:pStyle w:val="Listenabsatz"/>
        <w:numPr>
          <w:ilvl w:val="0"/>
          <w:numId w:val="4"/>
        </w:numPr>
        <w:spacing w:after="120"/>
        <w:ind w:left="851" w:hanging="425"/>
      </w:pPr>
      <w:r w:rsidRPr="00B12D68">
        <w:t>Zeichnungsberechtigungen</w:t>
      </w:r>
    </w:p>
    <w:p w14:paraId="7A8484AF" w14:textId="77777777" w:rsidR="00F924DF" w:rsidRPr="00B12D68" w:rsidRDefault="00F924DF" w:rsidP="00AE1D24">
      <w:pPr>
        <w:pStyle w:val="Listenabsatz"/>
        <w:numPr>
          <w:ilvl w:val="0"/>
          <w:numId w:val="4"/>
        </w:numPr>
        <w:spacing w:after="120"/>
        <w:ind w:left="851" w:hanging="425"/>
      </w:pPr>
      <w:r>
        <w:t>Geschäftsjahr</w:t>
      </w:r>
    </w:p>
    <w:p w14:paraId="48E3399D" w14:textId="77777777" w:rsidR="00B64BDB" w:rsidRPr="00B12D68" w:rsidRDefault="00B64BDB" w:rsidP="00AE1D24">
      <w:pPr>
        <w:pStyle w:val="Listenabsatz"/>
        <w:numPr>
          <w:ilvl w:val="0"/>
          <w:numId w:val="4"/>
        </w:numPr>
        <w:spacing w:after="120"/>
        <w:ind w:left="851" w:hanging="425"/>
      </w:pPr>
      <w:r w:rsidRPr="00B12D68">
        <w:t>Informationen zur Revisionsstelle</w:t>
      </w:r>
    </w:p>
    <w:p w14:paraId="5026289B" w14:textId="77777777" w:rsidR="00B64BDB" w:rsidRPr="00B12D68" w:rsidRDefault="00B64BDB" w:rsidP="00B64BDB">
      <w:pPr>
        <w:pStyle w:val="Listenabsatz"/>
        <w:numPr>
          <w:ilvl w:val="0"/>
          <w:numId w:val="4"/>
        </w:numPr>
        <w:spacing w:after="120"/>
        <w:ind w:left="851" w:hanging="425"/>
      </w:pPr>
      <w:r w:rsidRPr="00B12D68">
        <w:t>Inhalt der Statuten</w:t>
      </w:r>
    </w:p>
    <w:p w14:paraId="62F0A3B7" w14:textId="77777777" w:rsidR="00B64BDB" w:rsidRPr="00B12D68" w:rsidRDefault="00B64BDB" w:rsidP="00B12D68">
      <w:pPr>
        <w:pStyle w:val="berschrift2"/>
      </w:pPr>
      <w:bookmarkStart w:id="7" w:name="_Toc415063015"/>
      <w:r w:rsidRPr="00B12D68">
        <w:t>Firmenrecherche machen, Entwürfe erstellen</w:t>
      </w:r>
      <w:bookmarkEnd w:id="7"/>
    </w:p>
    <w:p w14:paraId="44C5826A" w14:textId="77777777" w:rsidR="00B64BDB" w:rsidRPr="00B12D68" w:rsidRDefault="00057FB4" w:rsidP="00B64BDB">
      <w:pPr>
        <w:spacing w:after="120"/>
        <w:ind w:left="425"/>
      </w:pPr>
      <w:r w:rsidRPr="00B12D68">
        <w:t>Bei einer Aktiengesellschaft muss darauf geachtet werden</w:t>
      </w:r>
      <w:r w:rsidR="00174D58">
        <w:t>,</w:t>
      </w:r>
      <w:r w:rsidRPr="00B12D68">
        <w:t xml:space="preserve"> dass die Firma nicht bereits vergeben ist und keine andere Gesellschaft eine ähnliche Firma hat. Dies </w:t>
      </w:r>
      <w:r w:rsidR="00A35A9B" w:rsidRPr="00B12D68">
        <w:t>überprüfe ich mit Hilfe von Zefix, einem Register im Internet, welches alle vorhandenen</w:t>
      </w:r>
      <w:r w:rsidR="00174D58">
        <w:t xml:space="preserve"> und</w:t>
      </w:r>
      <w:r w:rsidR="00A35A9B" w:rsidRPr="00B12D68">
        <w:t xml:space="preserve"> im Handelsregister eingetragenen Unternehmen aufweist.</w:t>
      </w:r>
    </w:p>
    <w:p w14:paraId="6828FBAA" w14:textId="77777777" w:rsidR="004C0107" w:rsidRDefault="00A35A9B" w:rsidP="00B64BDB">
      <w:pPr>
        <w:spacing w:after="120"/>
        <w:ind w:left="425"/>
      </w:pPr>
      <w:r w:rsidRPr="00B12D68">
        <w:t>Kann die von den Gründern ausgewählte Firma benutzt werden, fange ich an</w:t>
      </w:r>
      <w:r w:rsidR="00174D58">
        <w:t>,</w:t>
      </w:r>
      <w:r w:rsidRPr="00B12D68">
        <w:t xml:space="preserve"> die Vertragsentwürfe zu erstellen. </w:t>
      </w:r>
      <w:r w:rsidR="00B12D68" w:rsidRPr="00B12D68">
        <w:t>Dazu haben wir im Büro Vorlagen und ich muss nur noch die fehlenden An</w:t>
      </w:r>
      <w:r w:rsidR="00B12D68" w:rsidRPr="00B12D68">
        <w:lastRenderedPageBreak/>
        <w:t xml:space="preserve">gaben einfügen. </w:t>
      </w:r>
      <w:r w:rsidR="00174D58">
        <w:t>Ich beginne</w:t>
      </w:r>
      <w:r w:rsidR="00B12D68" w:rsidRPr="00B12D68">
        <w:t xml:space="preserve"> mit dem Entwurf der Gründungsurkunde</w:t>
      </w:r>
      <w:r w:rsidR="00CD7C7D">
        <w:t xml:space="preserve">, in welcher die </w:t>
      </w:r>
      <w:r w:rsidR="00174D58">
        <w:t>Aktionäre</w:t>
      </w:r>
      <w:r w:rsidR="00CD7C7D">
        <w:t xml:space="preserve"> erklären, dass sie eine </w:t>
      </w:r>
      <w:r w:rsidR="004C0107">
        <w:t>Aktiengesellschaft gründen.</w:t>
      </w:r>
    </w:p>
    <w:p w14:paraId="074B9CD3" w14:textId="77777777" w:rsidR="004C0107" w:rsidRDefault="00CD7C7D" w:rsidP="00B64BDB">
      <w:pPr>
        <w:spacing w:after="120"/>
        <w:ind w:left="425"/>
      </w:pPr>
      <w:r>
        <w:t>In der Gründungsurkunde sind zudem Informationen zu den Aktien aufgeführt. Ausserdem stellen die Gründer fest, dass sämtliche Aktien gültig gezeichnet sind, dass die versprochenen Einlagen dem gesamten Ausgabebetrag entsprechen und dass die gesetzlichen und statutarischen Anforderungen an die Leistung der Einlagen erfüllt sind.</w:t>
      </w:r>
    </w:p>
    <w:p w14:paraId="7ACC0BFD" w14:textId="77777777" w:rsidR="00D01B02" w:rsidRDefault="005407C9" w:rsidP="00D01B02">
      <w:pPr>
        <w:spacing w:after="120"/>
        <w:ind w:left="425"/>
      </w:pPr>
      <w:r>
        <w:t xml:space="preserve">Weiter sind in der Gründungsurkunde die Mitglieder des Verwaltungsrats und eine allfällige Revisionsstelle zu wählen. </w:t>
      </w:r>
      <w:r w:rsidR="009D6774">
        <w:t xml:space="preserve">Auf eine Revisionsstelle kann verzichtet werden, wenn die Aktiengesellschaft einer eingeschränkten Revision unterliegt und nicht mehr als zehn Vollzeitstellen im Jahresdurchschnitt hat. </w:t>
      </w:r>
      <w:r w:rsidR="00451B3D">
        <w:t xml:space="preserve">Damit der Verzicht gültig ist, müssen alle Gesellschafter zustimmen. </w:t>
      </w:r>
      <w:r w:rsidR="009D6774">
        <w:t>Ist dies der Fall</w:t>
      </w:r>
      <w:r w:rsidR="003B4695">
        <w:t>,</w:t>
      </w:r>
      <w:r w:rsidR="009D6774">
        <w:t xml:space="preserve"> wird ein sogenanntes Opting-Out gemacht.</w:t>
      </w:r>
    </w:p>
    <w:p w14:paraId="00F4D1BD" w14:textId="77777777" w:rsidR="00D01B02" w:rsidRDefault="00D01B02" w:rsidP="00D01B02">
      <w:pPr>
        <w:spacing w:after="120"/>
        <w:ind w:left="425"/>
      </w:pPr>
      <w:r>
        <w:t>Ist der Gründungsurkundenentwurf fertig</w:t>
      </w:r>
      <w:r w:rsidR="003B4695">
        <w:t>,</w:t>
      </w:r>
      <w:r>
        <w:t xml:space="preserve"> fahre ich weiter mit dem Entwurf für die </w:t>
      </w:r>
      <w:r w:rsidR="00ED2575">
        <w:t>Statuten. In den Statuten wird die rechtliche Organisation der Aktiengesellschaft geregelt. Es gibt einen gesetzlichen Minimalinhalt</w:t>
      </w:r>
      <w:r w:rsidR="00AC4FAA">
        <w:t>.</w:t>
      </w:r>
      <w:r w:rsidR="00ED2575">
        <w:t xml:space="preserve"> </w:t>
      </w:r>
      <w:r w:rsidR="00AC4FAA">
        <w:t>Was s</w:t>
      </w:r>
      <w:r w:rsidR="00D80DE3">
        <w:t xml:space="preserve">onst in </w:t>
      </w:r>
      <w:r w:rsidR="00CF0A89">
        <w:t>den</w:t>
      </w:r>
      <w:r w:rsidR="00D80DE3">
        <w:t xml:space="preserve"> Statuten </w:t>
      </w:r>
      <w:r w:rsidR="00CF0A89">
        <w:t>geregelt werden</w:t>
      </w:r>
      <w:r w:rsidR="00D80DE3">
        <w:t xml:space="preserve"> soll</w:t>
      </w:r>
      <w:r w:rsidR="003B4695">
        <w:t>,</w:t>
      </w:r>
      <w:r w:rsidR="00ED2575">
        <w:t xml:space="preserve"> müssen die Gründer selber </w:t>
      </w:r>
      <w:r w:rsidR="00640A35">
        <w:t>bestimmen</w:t>
      </w:r>
      <w:r w:rsidR="00ED2575">
        <w:t>. Da ich diese Informationen bereits eingeholt habe</w:t>
      </w:r>
      <w:r w:rsidR="003B4695">
        <w:t>,</w:t>
      </w:r>
      <w:r w:rsidR="00ED2575">
        <w:t xml:space="preserve"> kann ich den Entwurf schreiben.</w:t>
      </w:r>
    </w:p>
    <w:p w14:paraId="4B1EF7A2" w14:textId="77777777" w:rsidR="00ED2575" w:rsidRDefault="00D61E07" w:rsidP="00D01B02">
      <w:pPr>
        <w:spacing w:after="120"/>
        <w:ind w:left="425"/>
      </w:pPr>
      <w:r>
        <w:t>Nach Abschluss dieses Entwurfs</w:t>
      </w:r>
      <w:r w:rsidR="00D80DE3">
        <w:t xml:space="preserve">, </w:t>
      </w:r>
      <w:r>
        <w:t>braucht es noch</w:t>
      </w:r>
      <w:r w:rsidR="00D80DE3">
        <w:t xml:space="preserve"> </w:t>
      </w:r>
      <w:r>
        <w:t>die</w:t>
      </w:r>
      <w:r w:rsidR="00D80DE3">
        <w:t xml:space="preserve"> Entwürfe </w:t>
      </w:r>
      <w:r>
        <w:t>der</w:t>
      </w:r>
      <w:r w:rsidR="00D80DE3">
        <w:t xml:space="preserve"> Handelsregisteranmeldung und </w:t>
      </w:r>
      <w:r>
        <w:t>des</w:t>
      </w:r>
      <w:r w:rsidR="00D80DE3">
        <w:t xml:space="preserve"> Protokoll</w:t>
      </w:r>
      <w:r>
        <w:t>s</w:t>
      </w:r>
      <w:r w:rsidR="00D80DE3">
        <w:t xml:space="preserve"> der konstituierenden Verwaltungsratssitzung.</w:t>
      </w:r>
    </w:p>
    <w:p w14:paraId="7E0ECFA0" w14:textId="77777777" w:rsidR="00D80DE3" w:rsidRDefault="00D80DE3" w:rsidP="00D01B02">
      <w:pPr>
        <w:spacing w:after="120"/>
        <w:ind w:left="425"/>
      </w:pPr>
      <w:r>
        <w:t>Im Handelsregisteramt werden alle Aktiengesell</w:t>
      </w:r>
      <w:r w:rsidR="008E4E82">
        <w:t>schaften und alle anderen juristischen</w:t>
      </w:r>
      <w:r>
        <w:t xml:space="preserve"> Personen registriert. Die Aktiengesellschaft erhält ihre Rechtspersönlichkeit erst mit </w:t>
      </w:r>
      <w:r w:rsidR="007000A1">
        <w:t>dem Handelsregistereintrag</w:t>
      </w:r>
      <w:r>
        <w:t>. Deshalb braucht es bei einer Gründung einer Aktiengesellschaft eine Anmeldung ans Handelsregisteramt. Alles was in dieser Anmeldung stehen muss</w:t>
      </w:r>
      <w:r w:rsidR="007000A1">
        <w:t>,</w:t>
      </w:r>
      <w:r>
        <w:t xml:space="preserve"> finde ich </w:t>
      </w:r>
      <w:r w:rsidR="008E1AC8">
        <w:t>in der</w:t>
      </w:r>
      <w:r>
        <w:t xml:space="preserve"> </w:t>
      </w:r>
      <w:r w:rsidR="008E1AC8">
        <w:t>Handelsregisterverordnung</w:t>
      </w:r>
      <w:r>
        <w:t xml:space="preserve"> aufgelistet.</w:t>
      </w:r>
    </w:p>
    <w:p w14:paraId="19402743" w14:textId="77777777" w:rsidR="00D80DE3" w:rsidRDefault="00F924DF" w:rsidP="00D01B02">
      <w:pPr>
        <w:spacing w:after="120"/>
        <w:ind w:left="425"/>
      </w:pPr>
      <w:r>
        <w:t xml:space="preserve">Das Protokoll der konstituierenden Verwaltungsratssitzung dient zur Festlegung der Zeichnungsberechtigung, des Geschäftslokals und des Geschäftsjahres. Auch diese Informationen habe ich bereits eingeholt </w:t>
      </w:r>
      <w:r w:rsidR="00A0687C">
        <w:t>und kann sie in unsere Vorlage, die wir für dieses Dokument haben, einfügen.</w:t>
      </w:r>
    </w:p>
    <w:p w14:paraId="4D2EEBD0" w14:textId="77777777" w:rsidR="00A0687C" w:rsidRDefault="00A0687C" w:rsidP="00A0687C">
      <w:pPr>
        <w:pStyle w:val="berschrift2"/>
      </w:pPr>
      <w:bookmarkStart w:id="8" w:name="_Toc415063016"/>
      <w:r>
        <w:t>Kapitaleinzahlungsbestätigung einholen, Erklärungen ausfüllen</w:t>
      </w:r>
      <w:bookmarkEnd w:id="8"/>
    </w:p>
    <w:p w14:paraId="1C19666D" w14:textId="77777777" w:rsidR="00A0687C" w:rsidRDefault="0047016B" w:rsidP="00EB194F">
      <w:pPr>
        <w:ind w:left="426"/>
      </w:pPr>
      <w:r>
        <w:t>Jede Aktiengesellschaft muss</w:t>
      </w:r>
      <w:r w:rsidR="009B35D3">
        <w:t>, bei einer Bargründung,</w:t>
      </w:r>
      <w:r>
        <w:t xml:space="preserve"> auf ein Sperrkonto einer Schweizer Bank die Einlagen für die Liberierung der Aktien einzahlen. Hat die Aktiengesellschaft dies gemacht, kann ich bei der entsprechenden Bank eine sogenannte Kapitaleinzahlungsbestätigung einholen. Diese wird benötigt</w:t>
      </w:r>
      <w:r w:rsidR="00D16E1C">
        <w:t>,</w:t>
      </w:r>
      <w:r>
        <w:t xml:space="preserve"> um die Gründung durchführen zu können.</w:t>
      </w:r>
    </w:p>
    <w:p w14:paraId="157B319A" w14:textId="77777777" w:rsidR="0047016B" w:rsidRDefault="00802877" w:rsidP="00EB194F">
      <w:pPr>
        <w:ind w:left="426"/>
      </w:pPr>
      <w:r>
        <w:t>Auch notwendig für die Gründung sind die Lex-Friedrich- und die Stampa-Erklärung.</w:t>
      </w:r>
    </w:p>
    <w:p w14:paraId="322A97CB" w14:textId="77777777" w:rsidR="00802877" w:rsidRDefault="00802877" w:rsidP="00EB194F">
      <w:pPr>
        <w:ind w:left="426"/>
      </w:pPr>
      <w:r>
        <w:t>Habe ich alles erledigt und alle notwendigen Entwürfe erstellt, sowie die entsprechenden Erklärungsformulare ausgefüllt, kann ich alles zur Kontrolle an die Notarin geben. Diese kennzeichnet allfällige Korrekturen</w:t>
      </w:r>
      <w:r w:rsidR="009C254E">
        <w:t>,</w:t>
      </w:r>
      <w:r>
        <w:t xml:space="preserve"> die ich vornehmen muss. Sind welche vorhanden</w:t>
      </w:r>
      <w:r w:rsidR="009C254E">
        <w:t>,</w:t>
      </w:r>
      <w:r>
        <w:t xml:space="preserve"> verbessere ich sie und gebe die Dokumente erneut zur Prüfung an die Notarin</w:t>
      </w:r>
      <w:r w:rsidR="00D45BC0">
        <w:t>.</w:t>
      </w:r>
    </w:p>
    <w:p w14:paraId="270E1F17" w14:textId="77777777" w:rsidR="00802877" w:rsidRDefault="00802877" w:rsidP="00EB194F">
      <w:pPr>
        <w:ind w:left="426"/>
      </w:pPr>
      <w:r>
        <w:t>Ist alles einwandfrei</w:t>
      </w:r>
      <w:r w:rsidR="00AB63CB">
        <w:t>,</w:t>
      </w:r>
      <w:r>
        <w:t xml:space="preserve"> sende ich die Entwürfe den Gründern zur Einsichtnahme. Haben diese noch Änderungen oder Korrekturen</w:t>
      </w:r>
      <w:r w:rsidR="00AB63CB">
        <w:t>,</w:t>
      </w:r>
      <w:r>
        <w:t xml:space="preserve"> nehme ich diese vor. </w:t>
      </w:r>
      <w:r w:rsidR="00797851">
        <w:t>Sind alle mit den Dokumenten einverstanden</w:t>
      </w:r>
      <w:r>
        <w:t>, kann ich einen Beurkundungstermin mit den Gründern vereinbaren.</w:t>
      </w:r>
    </w:p>
    <w:p w14:paraId="63CB6EC0" w14:textId="77777777" w:rsidR="00802877" w:rsidRDefault="000E6908" w:rsidP="000E6908">
      <w:pPr>
        <w:pStyle w:val="berschrift2"/>
      </w:pPr>
      <w:bookmarkStart w:id="9" w:name="_Toc415063017"/>
      <w:r>
        <w:lastRenderedPageBreak/>
        <w:t>Beurkundung</w:t>
      </w:r>
      <w:bookmarkEnd w:id="9"/>
    </w:p>
    <w:p w14:paraId="0E649AD6" w14:textId="77777777" w:rsidR="00282081" w:rsidRDefault="0015384B" w:rsidP="00C117FC">
      <w:pPr>
        <w:ind w:left="426"/>
      </w:pPr>
      <w:r>
        <w:t>Damit die Beurkundung ohne Probleme durchgeführt werden kann, bereite ich alles nötige vor. Ich erteile der Gründungsurkunde die nächste Urschriften-Nummer</w:t>
      </w:r>
      <w:r w:rsidR="00FA6CBC">
        <w:t>, datiere sie</w:t>
      </w:r>
      <w:r>
        <w:t xml:space="preserve"> und drucke sie aus. </w:t>
      </w:r>
      <w:r w:rsidR="005B693C">
        <w:t>Ebenfalls</w:t>
      </w:r>
      <w:r>
        <w:t xml:space="preserve"> drucke ich die Statuten, die Handelsregisteranmeldung, die Erklärungen</w:t>
      </w:r>
      <w:r w:rsidR="00B836E4">
        <w:t xml:space="preserve"> I und II (Lex-Friedrich- und Stampa-Erklärung)</w:t>
      </w:r>
      <w:r>
        <w:t xml:space="preserve"> und das Protokoll der konstituierenden Verwaltungsratssitzung aus. Zu den </w:t>
      </w:r>
      <w:r w:rsidR="005B693C">
        <w:t>Dokumenten</w:t>
      </w:r>
      <w:r>
        <w:t xml:space="preserve"> lege ich die Kapitaleinzahlungsbestätigung, dann sind alle </w:t>
      </w:r>
      <w:r w:rsidR="005B693C">
        <w:t>Unterlagen</w:t>
      </w:r>
      <w:r>
        <w:t xml:space="preserve"> die man bei der Beurkundung braucht</w:t>
      </w:r>
      <w:r w:rsidR="005B693C">
        <w:t>,</w:t>
      </w:r>
      <w:r>
        <w:t xml:space="preserve"> bereit.</w:t>
      </w:r>
    </w:p>
    <w:p w14:paraId="4494CA79" w14:textId="77777777" w:rsidR="002F15AE" w:rsidRDefault="002F15AE" w:rsidP="002F15AE">
      <w:pPr>
        <w:ind w:left="426"/>
      </w:pPr>
      <w:r>
        <w:t xml:space="preserve">Die Parteien kommen am abgemachten Termin zu uns ins Büro. Ich erstelle eine Kopie ihrer ID oder ihres Passes, um die Identität der </w:t>
      </w:r>
      <w:r w:rsidR="00911139">
        <w:t>Gründer</w:t>
      </w:r>
      <w:r>
        <w:t xml:space="preserve"> </w:t>
      </w:r>
      <w:r w:rsidR="00911139">
        <w:t>auszuweisen</w:t>
      </w:r>
      <w:r>
        <w:t>. Zuerst informiert die Notarin die Partei</w:t>
      </w:r>
      <w:r w:rsidR="00BF741C">
        <w:t>en</w:t>
      </w:r>
      <w:r>
        <w:t xml:space="preserve"> über den Inhalt der </w:t>
      </w:r>
      <w:r w:rsidR="00D113F5">
        <w:t xml:space="preserve">Gründungsurkunde und geht noch einmal die Statuten und die restlichen Dokumente mit </w:t>
      </w:r>
      <w:r w:rsidR="00BF741C">
        <w:t>ihnen</w:t>
      </w:r>
      <w:r w:rsidR="00D113F5">
        <w:t xml:space="preserve"> durch.</w:t>
      </w:r>
      <w:r>
        <w:t xml:space="preserve"> </w:t>
      </w:r>
      <w:r w:rsidR="00D113F5">
        <w:t>A</w:t>
      </w:r>
      <w:r>
        <w:t xml:space="preserve">nschliessend liest sie </w:t>
      </w:r>
      <w:r w:rsidR="00911139">
        <w:t>ihnen</w:t>
      </w:r>
      <w:r w:rsidR="00D113F5">
        <w:t xml:space="preserve"> die Gründungsurkunde vor</w:t>
      </w:r>
      <w:r>
        <w:t xml:space="preserve">. Mit dem </w:t>
      </w:r>
      <w:r w:rsidR="00911139">
        <w:t>Beginn der Vorlesung</w:t>
      </w:r>
      <w:r>
        <w:t xml:space="preserve"> beginnt das sogenannte Hauptverfahren der Beurkundung. Dabei ist es wichtig, dass der ganze Akt ohne grosse Unterbrechungen </w:t>
      </w:r>
      <w:r w:rsidR="00911139">
        <w:t>verläuft</w:t>
      </w:r>
      <w:r>
        <w:t xml:space="preserve">. Die </w:t>
      </w:r>
      <w:r w:rsidR="001D08D0">
        <w:t>Gründer</w:t>
      </w:r>
      <w:r>
        <w:t xml:space="preserve"> und die Notarin müssen im selben Raum sein und das ganze Verfahren muss </w:t>
      </w:r>
      <w:r w:rsidR="0013349E">
        <w:t>in</w:t>
      </w:r>
      <w:r>
        <w:t xml:space="preserve"> einem Stück </w:t>
      </w:r>
      <w:r w:rsidR="001D08D0">
        <w:t>durchgeführt werden</w:t>
      </w:r>
      <w:r>
        <w:t xml:space="preserve">, das heisst, </w:t>
      </w:r>
      <w:r w:rsidR="001D08D0">
        <w:t xml:space="preserve">dass </w:t>
      </w:r>
      <w:r>
        <w:t>man den Akt nicht unterbrechen und ein andermal fortsetzen</w:t>
      </w:r>
      <w:r w:rsidR="001D08D0">
        <w:t xml:space="preserve"> kann</w:t>
      </w:r>
      <w:r>
        <w:t>.</w:t>
      </w:r>
    </w:p>
    <w:p w14:paraId="1B286FC8" w14:textId="77777777" w:rsidR="0015384B" w:rsidRDefault="002F15AE" w:rsidP="002F15AE">
      <w:pPr>
        <w:ind w:left="426"/>
      </w:pPr>
      <w:r>
        <w:t xml:space="preserve">Sobald die Notarin mit dem Vorlesen der Urkunde fertig ist, </w:t>
      </w:r>
      <w:r w:rsidR="00476021">
        <w:t>unterschreibt</w:t>
      </w:r>
      <w:r>
        <w:t xml:space="preserve"> </w:t>
      </w:r>
      <w:r w:rsidR="00476021">
        <w:t>sie</w:t>
      </w:r>
      <w:r>
        <w:t xml:space="preserve"> </w:t>
      </w:r>
      <w:r w:rsidR="00476021">
        <w:t>zusammen mit den</w:t>
      </w:r>
      <w:r>
        <w:t xml:space="preserve"> </w:t>
      </w:r>
      <w:r w:rsidR="0054206A">
        <w:t>Parteien die Gründungsurkunde</w:t>
      </w:r>
      <w:r>
        <w:t>.</w:t>
      </w:r>
      <w:r w:rsidR="0054206A">
        <w:t xml:space="preserve"> Die Statuten, die Handelsregisteranmeldun</w:t>
      </w:r>
      <w:r w:rsidR="00476021">
        <w:t>g</w:t>
      </w:r>
      <w:r w:rsidR="0054206A">
        <w:t xml:space="preserve">, die Erklärungen und das Protokoll der konstituierenden Verwaltungsratssitzung werden </w:t>
      </w:r>
      <w:r w:rsidR="00476021">
        <w:t xml:space="preserve">nur </w:t>
      </w:r>
      <w:r w:rsidR="0054206A">
        <w:t>von den Gründern unterschrieben. Danach ist die Beurkundung beendet</w:t>
      </w:r>
      <w:r>
        <w:t>.</w:t>
      </w:r>
    </w:p>
    <w:p w14:paraId="79550DBD" w14:textId="77777777" w:rsidR="0054206A" w:rsidRDefault="007A03A6" w:rsidP="007D782F">
      <w:pPr>
        <w:pStyle w:val="berschrift2"/>
      </w:pPr>
      <w:bookmarkStart w:id="10" w:name="_Toc415063018"/>
      <w:r>
        <w:t xml:space="preserve">Angaben eintragen, </w:t>
      </w:r>
      <w:r w:rsidR="007D782F">
        <w:t>Kopien und Ausfertigungen</w:t>
      </w:r>
      <w:r>
        <w:t xml:space="preserve"> erstellen</w:t>
      </w:r>
      <w:bookmarkEnd w:id="10"/>
    </w:p>
    <w:p w14:paraId="4EFD13CE" w14:textId="77777777" w:rsidR="007A03A6" w:rsidRDefault="007A575E" w:rsidP="007A03A6">
      <w:pPr>
        <w:ind w:left="426"/>
      </w:pPr>
      <w:r w:rsidRPr="007A575E">
        <w:t xml:space="preserve">Nach der Beurkundung trage ich </w:t>
      </w:r>
      <w:r>
        <w:t>die Angaben zum</w:t>
      </w:r>
      <w:r w:rsidRPr="007A575E">
        <w:t xml:space="preserve"> Vertrag in die Stipulationskontrolle ein. Diese Kontrolle ist ein Buch mit einer Auflistung aller Verträge, die </w:t>
      </w:r>
      <w:r w:rsidR="00D32E80">
        <w:t>in unserem Notariat</w:t>
      </w:r>
      <w:r w:rsidRPr="007A575E">
        <w:t xml:space="preserve"> gemacht wurden. Darin stehen die </w:t>
      </w:r>
      <w:r>
        <w:t>Personalien</w:t>
      </w:r>
      <w:r w:rsidRPr="007A575E">
        <w:t xml:space="preserve"> der Parteien, der Beurkundungsgegenstand, die Urschriftennummer usw. Auch in einer Excel-Tabelle trage ich die Angaben der Parteien ein. Diese Tabelle dient später als Inhaltsverzeichnis des Urschriften-Registers.</w:t>
      </w:r>
    </w:p>
    <w:p w14:paraId="5DEDA152" w14:textId="77777777" w:rsidR="007A575E" w:rsidRDefault="00A56D28" w:rsidP="007D782F">
      <w:pPr>
        <w:ind w:left="426"/>
      </w:pPr>
      <w:r w:rsidRPr="00A56D28">
        <w:t xml:space="preserve">Habe ich alle Informationen in die entsprechenden Register und Bücher eingetragen, kann ich die Ausfertigungen der </w:t>
      </w:r>
      <w:r w:rsidR="00A339F7">
        <w:t>Gründungsurkunde</w:t>
      </w:r>
      <w:r w:rsidRPr="00A56D28">
        <w:t xml:space="preserve"> erstellen. Ausfertigungen sind Kopien der Urschrift, die gesiegelt werde</w:t>
      </w:r>
      <w:r w:rsidR="00BB3EDF">
        <w:t>n und dadurch als rechtsgültiger</w:t>
      </w:r>
      <w:r w:rsidRPr="00A56D28">
        <w:t xml:space="preserve"> Beweis für die Parteien oder als Rechtsgrundausweis für die Ämter dienen.</w:t>
      </w:r>
    </w:p>
    <w:p w14:paraId="0052BEAE" w14:textId="77777777" w:rsidR="00A339F7" w:rsidRDefault="007F019D" w:rsidP="007F019D">
      <w:pPr>
        <w:ind w:left="426"/>
      </w:pPr>
      <w:r>
        <w:t>Ich erstelle die notwendige Ausfertigung für das Handelsregisteramt sowie für</w:t>
      </w:r>
      <w:r w:rsidR="00A339F7">
        <w:t xml:space="preserve"> die Gesellschaft.</w:t>
      </w:r>
      <w:r w:rsidR="0074597E">
        <w:t xml:space="preserve"> </w:t>
      </w:r>
      <w:r w:rsidR="004E5F73">
        <w:t>Dazu kopiere ich</w:t>
      </w:r>
      <w:r w:rsidR="0074597E">
        <w:t xml:space="preserve"> die Urschrift und siegle jedes Blatt.</w:t>
      </w:r>
      <w:r w:rsidR="00A339F7">
        <w:t xml:space="preserve"> </w:t>
      </w:r>
      <w:r w:rsidR="0074597E" w:rsidRPr="0074597E">
        <w:t xml:space="preserve">Am </w:t>
      </w:r>
      <w:r>
        <w:t>Schluss der Ausfertigung ist ein Verbal erforderlich</w:t>
      </w:r>
      <w:r w:rsidR="0074597E" w:rsidRPr="0074597E">
        <w:t xml:space="preserve">. Dieses zeigt auf, für wen die Ausfertigung gemacht wurde, die wievielte es ist und </w:t>
      </w:r>
      <w:r>
        <w:t xml:space="preserve">es </w:t>
      </w:r>
      <w:r w:rsidR="0074597E" w:rsidRPr="0074597E">
        <w:t>ist zudem eine Bestätigung, dass die Ausfertigung genau mit der Urschrift übereinstimmt.</w:t>
      </w:r>
      <w:r w:rsidR="004E5F73">
        <w:t xml:space="preserve"> Ich schreibe das Verbal mit der Schreibmaschine auf die Ausfertigung, darunter kommen ein Siegel und die Unterschrift der Notarin.</w:t>
      </w:r>
    </w:p>
    <w:p w14:paraId="0169BE4E" w14:textId="77777777" w:rsidR="002D509D" w:rsidRDefault="002D509D" w:rsidP="007D782F">
      <w:pPr>
        <w:ind w:left="426"/>
      </w:pPr>
      <w:r>
        <w:t>Von den anderen Doku</w:t>
      </w:r>
      <w:r w:rsidR="009B5C44">
        <w:t>menten (Statuten, Lex-</w:t>
      </w:r>
      <w:r w:rsidR="00726B39">
        <w:t>Friedricherklärung, Stampa-Erklärung, Handelsregisteranmeldung, Kapitaleinzahlungsbestätigung, Protokoll der konstituierenden Verwaltungsratssitzung) erstelle ich je zwei Kopien.</w:t>
      </w:r>
    </w:p>
    <w:p w14:paraId="50B66671" w14:textId="77777777" w:rsidR="00726B39" w:rsidRDefault="00726B39" w:rsidP="00726B39">
      <w:pPr>
        <w:ind w:left="426"/>
      </w:pPr>
      <w:r>
        <w:t xml:space="preserve">Die Kopien der Statuten und </w:t>
      </w:r>
      <w:r w:rsidR="00E35BFE">
        <w:t>des</w:t>
      </w:r>
      <w:r>
        <w:t xml:space="preserve"> Protokoll</w:t>
      </w:r>
      <w:r w:rsidR="00E35BFE">
        <w:t>s</w:t>
      </w:r>
      <w:r>
        <w:t xml:space="preserve"> der konstituierenden Verwaltungsratssitzung beglaubige ich. Bei den restli</w:t>
      </w:r>
      <w:r w:rsidR="009E0B91">
        <w:t>chen Dokumenten beglaubige ich</w:t>
      </w:r>
      <w:r>
        <w:t xml:space="preserve"> </w:t>
      </w:r>
      <w:r w:rsidR="00EB6EFF">
        <w:t>die Unterschriften.</w:t>
      </w:r>
    </w:p>
    <w:p w14:paraId="0084D66E" w14:textId="77777777" w:rsidR="00EB6EFF" w:rsidRDefault="00EB6EFF" w:rsidP="00EB6EFF">
      <w:pPr>
        <w:pStyle w:val="berschrift2"/>
      </w:pPr>
      <w:bookmarkStart w:id="11" w:name="_Toc415063019"/>
      <w:r>
        <w:lastRenderedPageBreak/>
        <w:t xml:space="preserve">Gebührenblätter und A-Konto-Rechnung erstellen, </w:t>
      </w:r>
      <w:r w:rsidR="0013107B">
        <w:t>Akten</w:t>
      </w:r>
      <w:r>
        <w:t xml:space="preserve"> senden</w:t>
      </w:r>
      <w:bookmarkEnd w:id="11"/>
    </w:p>
    <w:p w14:paraId="0322FCCD" w14:textId="77777777" w:rsidR="00EB6EFF" w:rsidRDefault="0013107B" w:rsidP="00EB6EFF">
      <w:pPr>
        <w:ind w:left="426"/>
      </w:pPr>
      <w:r w:rsidRPr="0013107B">
        <w:t>Damit die Arbeiten weitergehen können, muss ich zuerst eine A-Konto Rechnung erstellen. Dazu benötige ich die Gebührenblätter, welche in der Regel die Notarin erstellt. Auf dem Gebührenblatt "Total" kann ich sehen, welche Arbeiten wieviel Zeitaufwand gebraucht haben und wieviel wir dafür in Rechnung stellen. Auf dem Gebührenblatt "A-Konto" ist ersichtlich, welche Honorare, Auslagen und Gebühren bereits zum Voraus in der A-Konto Rechnung gefordert werden. Mit Hilfe dieser Blätter erstelle ich dann die A-Konto Rechnung. Wir haben in unserem Büro bereits Vorlagen, welche ich nur noch entsprechend ausfüllen muss.</w:t>
      </w:r>
    </w:p>
    <w:p w14:paraId="7048F8D9" w14:textId="77777777" w:rsidR="0013107B" w:rsidRDefault="0013107B" w:rsidP="00EB6EFF">
      <w:pPr>
        <w:ind w:left="426"/>
      </w:pPr>
      <w:r w:rsidRPr="0013107B">
        <w:t>Die A-Konto Rec</w:t>
      </w:r>
      <w:r w:rsidR="000354F9">
        <w:t xml:space="preserve">hnung gebe ich der Notarin zur Kontrolle und sende sie nach allfälligen Korrekturen der Gesellschaft. </w:t>
      </w:r>
      <w:r>
        <w:t xml:space="preserve">Ebenfalls </w:t>
      </w:r>
      <w:r w:rsidR="000354F9">
        <w:t>zugesendet</w:t>
      </w:r>
      <w:r>
        <w:t xml:space="preserve"> </w:t>
      </w:r>
      <w:r w:rsidR="007B4C54">
        <w:t>werden</w:t>
      </w:r>
      <w:r>
        <w:t xml:space="preserve"> die </w:t>
      </w:r>
      <w:r w:rsidR="000354F9">
        <w:t xml:space="preserve">für die Gründer bestimmte </w:t>
      </w:r>
      <w:r>
        <w:t>Ausfertigung der Gründungsurkunde, sowie eine beglaubigte Kopie der Statuten und eine beglaubigte Kopie des Protokolls der konstituierenden Verwaltungsratssitzung.</w:t>
      </w:r>
      <w:r w:rsidRPr="0013107B">
        <w:t xml:space="preserve"> </w:t>
      </w:r>
      <w:r>
        <w:t>Alle restlichen Dokumente werden als normale Kopie beigelegt.</w:t>
      </w:r>
    </w:p>
    <w:p w14:paraId="3A7F80E6" w14:textId="77777777" w:rsidR="0013107B" w:rsidRDefault="003615AC" w:rsidP="00EB6EFF">
      <w:pPr>
        <w:ind w:left="426"/>
      </w:pPr>
      <w:r>
        <w:t>In einem Kurzbrief an das Handelsregisteramt vermerke ich</w:t>
      </w:r>
      <w:r w:rsidR="0013107B">
        <w:t xml:space="preserve">, dass der Fall ausserhalb der Reihe behandelt werden soll und bitte um einen vorzeitigen Auszug aus dem </w:t>
      </w:r>
      <w:r>
        <w:t>Handelsregister</w:t>
      </w:r>
      <w:r w:rsidR="0013107B">
        <w:t xml:space="preserve">. Dies dient dazu, dass die Gesellschaft </w:t>
      </w:r>
      <w:r w:rsidR="00DF424D">
        <w:t>sofort im Handelsregister</w:t>
      </w:r>
      <w:r w:rsidR="0013107B">
        <w:t xml:space="preserve"> eingetragen wird.</w:t>
      </w:r>
      <w:r w:rsidR="009E0B91">
        <w:t xml:space="preserve"> Zu dem Kurzbrief kommen die für das Handelsregisteramt bestimmte Ausfertigung der Gründungsurkunde und die beglaubigte Kopie der Statuten sowie die Original-Erklärungen</w:t>
      </w:r>
      <w:r w:rsidR="00DF424D">
        <w:t xml:space="preserve"> I und II</w:t>
      </w:r>
      <w:r w:rsidR="009E0B91">
        <w:t>, die Original-Handelsregisteranmeldung (beide mit beglaubigten Unterschriften) und das Original-Protokoll der konstituierenden Verwaltungsratssitzung. Auch mitgeschickt werden die Kopien der IDs</w:t>
      </w:r>
      <w:r w:rsidR="00BF741C">
        <w:t xml:space="preserve"> oder Pässe</w:t>
      </w:r>
      <w:r w:rsidR="009E0B91">
        <w:t xml:space="preserve"> der Gründer und eine Kopie der Kapitaleinzahlungsbestätigung.</w:t>
      </w:r>
    </w:p>
    <w:p w14:paraId="4880BD9D" w14:textId="77777777" w:rsidR="0069702C" w:rsidRDefault="002C1336" w:rsidP="00EB6EFF">
      <w:pPr>
        <w:ind w:left="426"/>
      </w:pPr>
      <w:r>
        <w:t>Ich führe auch hier die Stipulationskontrolle nach und lege die Original-Gründungsurkunde zusammen mit den Original-Statuten, der Original-Kapitaleinzahlungsbestätigung der beglaubigten Kopie des Protokolls der konstituierenden Verwaltungsratssitzung und den Kopien der Erklärungen</w:t>
      </w:r>
      <w:r w:rsidR="002B5074">
        <w:t xml:space="preserve"> I und II</w:t>
      </w:r>
      <w:r>
        <w:t xml:space="preserve"> sowie der Kopie der Handelsregisteranmeldung </w:t>
      </w:r>
      <w:r w:rsidR="00F706B7">
        <w:t>(beglaubigte Unterschriften) in den Urschriftenordner ab.</w:t>
      </w:r>
    </w:p>
    <w:p w14:paraId="0DF70382" w14:textId="77777777" w:rsidR="00F706B7" w:rsidRPr="00EB6EFF" w:rsidRDefault="005A4E9B" w:rsidP="00F706B7">
      <w:pPr>
        <w:pStyle w:val="berschrift2"/>
      </w:pPr>
      <w:bookmarkStart w:id="12" w:name="_Toc415063020"/>
      <w:r>
        <w:t>Rückerhebung Akten, Abrechnung erstellen, Dossier ablegen</w:t>
      </w:r>
      <w:bookmarkEnd w:id="12"/>
    </w:p>
    <w:p w14:paraId="584E530A" w14:textId="77777777" w:rsidR="004A7855" w:rsidRDefault="004A7855" w:rsidP="002F25D6">
      <w:pPr>
        <w:ind w:left="426"/>
      </w:pPr>
      <w:r>
        <w:t>Nachdem ich die Akten vom Handelsregisteramt zurück erhalte</w:t>
      </w:r>
      <w:r w:rsidR="003615AC">
        <w:t>n habe</w:t>
      </w:r>
      <w:r>
        <w:t>, führe ich die Stipulationskontrolle weiter und sende eine Kopie des vorzeitigen Handelsregisterauszuges an die Bank und die Gesellschaft. Das Original des Auszuges lege ich in den Urschriftenordner zur Original-Urkunde ab.</w:t>
      </w:r>
    </w:p>
    <w:p w14:paraId="4FD4850B" w14:textId="77777777" w:rsidR="001B6767" w:rsidRDefault="004A7855" w:rsidP="001B6767">
      <w:pPr>
        <w:ind w:left="426"/>
      </w:pPr>
      <w:r>
        <w:t>Das Handelsregisteramt</w:t>
      </w:r>
      <w:r w:rsidR="00EF5FF9">
        <w:t xml:space="preserve"> schickt uns auch eine Rechnung,</w:t>
      </w:r>
      <w:r>
        <w:t xml:space="preserve"> </w:t>
      </w:r>
      <w:r w:rsidR="00EF5FF9">
        <w:t>anhand welcher ich weiss</w:t>
      </w:r>
      <w:r>
        <w:t xml:space="preserve"> wie</w:t>
      </w:r>
      <w:r w:rsidR="00EF5FF9">
        <w:t xml:space="preserve"> </w:t>
      </w:r>
      <w:r>
        <w:t>viel</w:t>
      </w:r>
      <w:r w:rsidR="00EF5FF9">
        <w:t>e</w:t>
      </w:r>
      <w:r>
        <w:t xml:space="preserve"> Kosten der Fall endgültig </w:t>
      </w:r>
      <w:r w:rsidR="00EF5FF9">
        <w:t>aufweist</w:t>
      </w:r>
      <w:r>
        <w:t xml:space="preserve">. </w:t>
      </w:r>
      <w:r w:rsidR="00EF5FF9">
        <w:t xml:space="preserve">Ich erstelle das </w:t>
      </w:r>
      <w:r w:rsidRPr="004A7855">
        <w:t>Gebührenblatt "Schluss", auf welchem alle Kosten aufgeführt sind, welche in der A-Kontorec</w:t>
      </w:r>
      <w:r w:rsidR="000B3B57">
        <w:t>hnung noch nicht bezahlt wurden</w:t>
      </w:r>
      <w:r w:rsidRPr="004A7855">
        <w:t>. Mit Hilfe der A-Konto Rechnung und der Gebührenblätter erstelle ich die Abrechnung, auf welcher noch einmal ersichtlich wird, was der Klient bereits gezahlt hat und was er uns noch schuldet.</w:t>
      </w:r>
      <w:r w:rsidR="001B6767">
        <w:t xml:space="preserve"> Die fertige Abrechnung sende ich der Gesellschaft.</w:t>
      </w:r>
    </w:p>
    <w:p w14:paraId="2700CBBE" w14:textId="77777777" w:rsidR="00EB6EFF" w:rsidRDefault="001B6767" w:rsidP="001B6767">
      <w:pPr>
        <w:ind w:left="426"/>
      </w:pPr>
      <w:r w:rsidRPr="001B6767">
        <w:t xml:space="preserve">Anschliessend kann ich alle </w:t>
      </w:r>
      <w:r w:rsidR="00BF741C">
        <w:t>nicht mehr notwendigen</w:t>
      </w:r>
      <w:r w:rsidRPr="001B6767">
        <w:t xml:space="preserve"> </w:t>
      </w:r>
      <w:r w:rsidR="000B3B57">
        <w:t>Unterlagen</w:t>
      </w:r>
      <w:r w:rsidRPr="001B6767">
        <w:t xml:space="preserve">, die noch im Dossier vorhanden sind, herausnehmen. Damit ich nichts Falsches herausgenommen habe, lasse ich es von einer Vorgesetzen kontrollieren. Ich beschrifte eine Mappe mit den Angaben zum Fall und zu den Parteien, in welche ich alle Akten lege und sie dann anhand der erstellten Kontennummer ablege. </w:t>
      </w:r>
      <w:r w:rsidRPr="001B6767">
        <w:lastRenderedPageBreak/>
        <w:t xml:space="preserve">Sobald die Abrechnung bezahlt wurde und die Akten fein säuberlich abgelegt sind, ist der Fall </w:t>
      </w:r>
      <w:r w:rsidR="000B3B57">
        <w:t>abgeschlossen</w:t>
      </w:r>
      <w:r w:rsidRPr="001B6767">
        <w:t>.</w:t>
      </w:r>
    </w:p>
    <w:p w14:paraId="6494FC35" w14:textId="77777777" w:rsidR="001B6767" w:rsidRDefault="001B6767" w:rsidP="001B6767">
      <w:pPr>
        <w:pStyle w:val="berschrift1"/>
      </w:pPr>
      <w:bookmarkStart w:id="13" w:name="_Toc415063021"/>
      <w:r>
        <w:t>Schlusswort</w:t>
      </w:r>
      <w:bookmarkEnd w:id="13"/>
    </w:p>
    <w:p w14:paraId="429C6255" w14:textId="106B6265" w:rsidR="00D90052" w:rsidRDefault="00902545" w:rsidP="00902545">
      <w:pPr>
        <w:ind w:left="426"/>
      </w:pPr>
      <w:r>
        <w:t>Das Erarbeiten der Prozesseinheit war für mich nicht immer einfach. Es war nicht leicht sich an die Form der Arbeit zu gewöhnen. Je länger ich mich aber mit dem Thema beschäftigt habe</w:t>
      </w:r>
      <w:r w:rsidR="000B3B57">
        <w:t>,</w:t>
      </w:r>
      <w:r>
        <w:t xml:space="preserve"> umso besser und einfacher ging das Schreiben. Es war spannend</w:t>
      </w:r>
      <w:r w:rsidR="000B3B57">
        <w:t>,</w:t>
      </w:r>
      <w:r>
        <w:t xml:space="preserve"> </w:t>
      </w:r>
      <w:r w:rsidR="00564932">
        <w:t>Neues</w:t>
      </w:r>
      <w:r>
        <w:t xml:space="preserve"> zum Gesellschaftsrecht und speziell zur Gründung einer Aktiengesellschaft zu lernen. Ich bin sicher, dass mir mein </w:t>
      </w:r>
      <w:r w:rsidR="00564932">
        <w:t xml:space="preserve">dazugewonnenes </w:t>
      </w:r>
      <w:r>
        <w:t>Wissen bei zukünftigen Fällen weiterhelfen wird.</w:t>
      </w:r>
    </w:p>
    <w:p w14:paraId="02AA8227" w14:textId="064F7EEF" w:rsidR="00D072DF" w:rsidRPr="00D072DF" w:rsidRDefault="00D072DF" w:rsidP="00902545">
      <w:pPr>
        <w:ind w:left="426"/>
        <w:rPr>
          <w:color w:val="FF0000"/>
        </w:rPr>
      </w:pPr>
      <w:r w:rsidRPr="00D072DF">
        <w:rPr>
          <w:color w:val="FF0000"/>
        </w:rPr>
        <w:t>Anmerkung MM: Für den Vortrag könnte das Schlusswort etwas ausführlicher sein.</w:t>
      </w:r>
    </w:p>
    <w:p w14:paraId="047531FF" w14:textId="77777777" w:rsidR="00D90052" w:rsidRDefault="00D90052" w:rsidP="00902545">
      <w:pPr>
        <w:ind w:left="426"/>
      </w:pPr>
    </w:p>
    <w:p w14:paraId="1F0BB252" w14:textId="77777777" w:rsidR="00D90052" w:rsidRDefault="00D90052" w:rsidP="00902545">
      <w:pPr>
        <w:ind w:left="426"/>
        <w:sectPr w:rsidR="00D90052" w:rsidSect="00EF2BE6">
          <w:headerReference w:type="default" r:id="rId11"/>
          <w:footerReference w:type="default" r:id="rId12"/>
          <w:headerReference w:type="first" r:id="rId13"/>
          <w:footerReference w:type="first" r:id="rId14"/>
          <w:pgSz w:w="11906" w:h="16838"/>
          <w:pgMar w:top="1417" w:right="1417" w:bottom="1134" w:left="1417" w:header="708" w:footer="708" w:gutter="0"/>
          <w:pgNumType w:start="0"/>
          <w:cols w:space="708"/>
          <w:titlePg/>
          <w:docGrid w:linePitch="360"/>
        </w:sectPr>
      </w:pPr>
    </w:p>
    <w:p w14:paraId="1EC4AD7C" w14:textId="77777777" w:rsidR="00DD08B4" w:rsidRPr="00DD08B4" w:rsidRDefault="00DD08B4" w:rsidP="00DD08B4">
      <w:pPr>
        <w:pStyle w:val="berschrift1"/>
      </w:pPr>
      <w:bookmarkStart w:id="14" w:name="_Toc415063022"/>
      <w:r w:rsidRPr="00DD08B4">
        <w:lastRenderedPageBreak/>
        <w:t>Auswertungsbogen</w:t>
      </w:r>
      <w:bookmarkEnd w:id="14"/>
    </w:p>
    <w:p w14:paraId="7A4042A3" w14:textId="77777777" w:rsidR="00DD08B4" w:rsidRPr="00DD08B4" w:rsidRDefault="00DD08B4" w:rsidP="00DD08B4">
      <w:pPr>
        <w:spacing w:after="0" w:line="240" w:lineRule="auto"/>
        <w:rPr>
          <w:rFonts w:ascii="Calibri" w:eastAsia="Calibri" w:hAnsi="Calibri" w:cs="Times New Roman"/>
        </w:rPr>
      </w:pPr>
      <w:r w:rsidRPr="00DD08B4">
        <w:rPr>
          <w:rFonts w:ascii="Calibri" w:eastAsia="Calibri" w:hAnsi="Calibri" w:cs="Times New Roman"/>
        </w:rPr>
        <w:t>Während der Prozesseinheit war meine Motivation insgesamt</w:t>
      </w:r>
    </w:p>
    <w:p w14:paraId="0E496A31" w14:textId="77777777" w:rsidR="00DD08B4" w:rsidRPr="00DD08B4" w:rsidRDefault="00DD08B4" w:rsidP="00DD08B4">
      <w:pPr>
        <w:spacing w:after="0" w:line="240" w:lineRule="auto"/>
        <w:rPr>
          <w:rFonts w:ascii="Calibri" w:eastAsia="Calibri" w:hAnsi="Calibri" w:cs="Times New Roman"/>
        </w:rPr>
      </w:pPr>
      <w:r w:rsidRPr="00DD08B4">
        <w:rPr>
          <w:rFonts w:ascii="Calibri" w:eastAsia="Calibri" w:hAnsi="Calibri" w:cs="Times New Roman"/>
          <w:noProof/>
          <w:lang w:eastAsia="de-CH"/>
        </w:rPr>
        <mc:AlternateContent>
          <mc:Choice Requires="wps">
            <w:drawing>
              <wp:anchor distT="0" distB="0" distL="114300" distR="114300" simplePos="0" relativeHeight="251674624" behindDoc="0" locked="0" layoutInCell="1" allowOverlap="1" wp14:anchorId="78F72EBF" wp14:editId="3DC94BC6">
                <wp:simplePos x="0" y="0"/>
                <wp:positionH relativeFrom="column">
                  <wp:posOffset>3392667</wp:posOffset>
                </wp:positionH>
                <wp:positionV relativeFrom="paragraph">
                  <wp:posOffset>137159</wp:posOffset>
                </wp:positionV>
                <wp:extent cx="240030" cy="245110"/>
                <wp:effectExtent l="0" t="2540" r="5080" b="5080"/>
                <wp:wrapNone/>
                <wp:docPr id="9" name="Kreuz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rgbClr val="87C31B"/>
                        </a:solidFill>
                        <a:ln w="25400">
                          <a:solidFill>
                            <a:srgbClr val="87C31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8E559"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10" o:spid="_x0000_s1026" type="#_x0000_t11" style="position:absolute;margin-left:267.15pt;margin-top:10.8pt;width:18.9pt;height:19.3pt;rotation:-29555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" adj="10150" fillcolor="#87c31b" strokecolor="#87c31b" strokeweight="2pt"/>
            </w:pict>
          </mc:Fallback>
        </mc:AlternateContent>
      </w:r>
    </w:p>
    <w:p w14:paraId="317BA0C2" w14:textId="77777777" w:rsidR="00DD08B4" w:rsidRPr="00DD08B4" w:rsidRDefault="00DD08B4" w:rsidP="00DD08B4">
      <w:pPr>
        <w:tabs>
          <w:tab w:val="right" w:pos="9072"/>
        </w:tabs>
        <w:spacing w:after="0" w:line="240" w:lineRule="auto"/>
        <w:rPr>
          <w:rFonts w:ascii="Calibri" w:eastAsia="Calibri" w:hAnsi="Calibri" w:cs="Times New Roman"/>
        </w:rPr>
      </w:pPr>
      <w:r w:rsidRPr="00DD08B4">
        <w:rPr>
          <w:rFonts w:ascii="Calibri" w:eastAsia="Calibri" w:hAnsi="Calibri" w:cs="Times New Roman"/>
          <w:noProof/>
          <w:lang w:eastAsia="de-CH"/>
        </w:rPr>
        <mc:AlternateContent>
          <mc:Choice Requires="wps">
            <w:drawing>
              <wp:anchor distT="0" distB="0" distL="114300" distR="114300" simplePos="0" relativeHeight="251670528" behindDoc="0" locked="0" layoutInCell="1" allowOverlap="1" wp14:anchorId="6E6CC477" wp14:editId="5DBA0BC1">
                <wp:simplePos x="0" y="0"/>
                <wp:positionH relativeFrom="column">
                  <wp:posOffset>824230</wp:posOffset>
                </wp:positionH>
                <wp:positionV relativeFrom="paragraph">
                  <wp:posOffset>93345</wp:posOffset>
                </wp:positionV>
                <wp:extent cx="4199255" cy="0"/>
                <wp:effectExtent l="5080" t="55245" r="15240" b="59055"/>
                <wp:wrapNone/>
                <wp:docPr id="10"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9255" cy="0"/>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75DEC" id="Gerade Verbindung mit Pfeil 3" o:spid="_x0000_s1026" type="#_x0000_t32" style="position:absolute;margin-left:64.9pt;margin-top:7.35pt;width:330.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">
                <v:stroke endarrow="block" endarrowlength="short"/>
              </v:shape>
            </w:pict>
          </mc:Fallback>
        </mc:AlternateContent>
      </w:r>
      <w:r w:rsidRPr="00DD08B4">
        <w:rPr>
          <w:rFonts w:ascii="Calibri" w:eastAsia="Calibri" w:hAnsi="Calibri" w:cs="Times New Roman"/>
        </w:rPr>
        <w:t>tief</w:t>
      </w:r>
      <w:r w:rsidRPr="00DD08B4">
        <w:rPr>
          <w:rFonts w:ascii="Calibri" w:eastAsia="Calibri" w:hAnsi="Calibri" w:cs="Times New Roman"/>
        </w:rPr>
        <w:tab/>
        <w:t>hoch</w:t>
      </w:r>
    </w:p>
    <w:p w14:paraId="6ED30CD6" w14:textId="77777777" w:rsidR="00DD08B4" w:rsidRPr="00DD08B4" w:rsidRDefault="00DD08B4" w:rsidP="00DD08B4">
      <w:pPr>
        <w:spacing w:after="0" w:line="240" w:lineRule="auto"/>
        <w:rPr>
          <w:rFonts w:ascii="Calibri" w:eastAsia="Calibri" w:hAnsi="Calibri" w:cs="Times New Roman"/>
        </w:rPr>
      </w:pPr>
    </w:p>
    <w:p w14:paraId="31A07032" w14:textId="77777777" w:rsidR="00DD08B4" w:rsidRPr="00DD08B4" w:rsidRDefault="00DD08B4" w:rsidP="00DD08B4">
      <w:pPr>
        <w:spacing w:after="0" w:line="240" w:lineRule="auto"/>
        <w:rPr>
          <w:rFonts w:ascii="Calibri" w:eastAsia="Calibri" w:hAnsi="Calibri" w:cs="Times New Roman"/>
        </w:rPr>
      </w:pPr>
      <w:r w:rsidRPr="00DD08B4">
        <w:rPr>
          <w:rFonts w:ascii="Calibri" w:eastAsia="Calibri" w:hAnsi="Calibri" w:cs="Times New Roman"/>
        </w:rPr>
        <w:t>weil</w:t>
      </w:r>
    </w:p>
    <w:p w14:paraId="72FCEAC7" w14:textId="77777777" w:rsidR="00DD08B4" w:rsidRPr="00DD08B4" w:rsidRDefault="00DD08B4" w:rsidP="00DD08B4">
      <w:pPr>
        <w:spacing w:after="0" w:line="240" w:lineRule="auto"/>
        <w:rPr>
          <w:rFonts w:ascii="Calibri" w:eastAsia="Calibri" w:hAnsi="Calibri" w:cs="Times New Roman"/>
        </w:rPr>
      </w:pPr>
    </w:p>
    <w:p w14:paraId="6BC7D278" w14:textId="77777777" w:rsidR="00DD08B4" w:rsidRDefault="008F5122" w:rsidP="00DD08B4">
      <w:pPr>
        <w:spacing w:after="0" w:line="240" w:lineRule="auto"/>
        <w:rPr>
          <w:rFonts w:ascii="Calibri" w:eastAsia="Calibri" w:hAnsi="Calibri" w:cs="Times New Roman"/>
        </w:rPr>
      </w:pPr>
      <w:r>
        <w:rPr>
          <w:rFonts w:ascii="Calibri" w:eastAsia="Calibri" w:hAnsi="Calibri" w:cs="Times New Roman"/>
        </w:rPr>
        <w:t>es für mich spannend war, die Arbeiten rund um die Gründung besser kennen zu lernen. Die Art der Dokumentation war für mich neu und ich konnte mich nicht sehr damit anfreunden, was der Hauptgrund war, wenn meine Motivation nicht sehr hoch war.</w:t>
      </w:r>
    </w:p>
    <w:p w14:paraId="6BE2414C" w14:textId="77777777" w:rsidR="008A6FAC" w:rsidRPr="00DD08B4" w:rsidRDefault="008A6FAC" w:rsidP="00DD08B4">
      <w:pPr>
        <w:spacing w:after="0" w:line="240" w:lineRule="auto"/>
        <w:rPr>
          <w:rFonts w:ascii="Calibri" w:eastAsia="Calibri" w:hAnsi="Calibri" w:cs="Times New Roman"/>
        </w:rPr>
      </w:pPr>
    </w:p>
    <w:p w14:paraId="61EFFC9D" w14:textId="77777777" w:rsidR="00DD08B4" w:rsidRPr="00DD08B4" w:rsidRDefault="00DD08B4" w:rsidP="00DD08B4">
      <w:pPr>
        <w:spacing w:after="0" w:line="240" w:lineRule="auto"/>
        <w:rPr>
          <w:rFonts w:ascii="Calibri" w:eastAsia="Calibri" w:hAnsi="Calibri" w:cs="Times New Roman"/>
        </w:rPr>
      </w:pPr>
    </w:p>
    <w:p w14:paraId="4EBB048D" w14:textId="77777777" w:rsidR="00DD08B4" w:rsidRPr="00DD08B4" w:rsidRDefault="00DD08B4" w:rsidP="00DD08B4">
      <w:pPr>
        <w:spacing w:after="0" w:line="240" w:lineRule="auto"/>
        <w:rPr>
          <w:rFonts w:ascii="Calibri" w:eastAsia="Calibri" w:hAnsi="Calibri" w:cs="Times New Roman"/>
        </w:rPr>
      </w:pPr>
      <w:r w:rsidRPr="00DD08B4">
        <w:rPr>
          <w:rFonts w:ascii="Calibri" w:eastAsia="Calibri" w:hAnsi="Calibri" w:cs="Times New Roman"/>
        </w:rPr>
        <w:t>Das Erlernen des Prozesses war für mich</w:t>
      </w:r>
    </w:p>
    <w:p w14:paraId="77AA762D" w14:textId="77777777" w:rsidR="00DD08B4" w:rsidRPr="00DD08B4" w:rsidRDefault="00DD08B4" w:rsidP="00DD08B4">
      <w:pPr>
        <w:spacing w:after="0" w:line="240" w:lineRule="auto"/>
        <w:rPr>
          <w:rFonts w:ascii="Calibri" w:eastAsia="Calibri" w:hAnsi="Calibri" w:cs="Times New Roman"/>
        </w:rPr>
      </w:pPr>
      <w:r w:rsidRPr="00DD08B4">
        <w:rPr>
          <w:rFonts w:ascii="Calibri" w:eastAsia="Calibri" w:hAnsi="Calibri" w:cs="Times New Roman"/>
          <w:noProof/>
          <w:lang w:eastAsia="de-CH"/>
        </w:rPr>
        <mc:AlternateContent>
          <mc:Choice Requires="wps">
            <w:drawing>
              <wp:anchor distT="0" distB="0" distL="114300" distR="114300" simplePos="0" relativeHeight="251675648" behindDoc="0" locked="0" layoutInCell="1" allowOverlap="1" wp14:anchorId="4561D523" wp14:editId="553A7A61">
                <wp:simplePos x="0" y="0"/>
                <wp:positionH relativeFrom="column">
                  <wp:posOffset>2365237</wp:posOffset>
                </wp:positionH>
                <wp:positionV relativeFrom="paragraph">
                  <wp:posOffset>146050</wp:posOffset>
                </wp:positionV>
                <wp:extent cx="240030" cy="245110"/>
                <wp:effectExtent l="0" t="2540" r="5080" b="5080"/>
                <wp:wrapNone/>
                <wp:docPr id="12" name="Kreuz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rgbClr val="95B3D7"/>
                        </a:solidFill>
                        <a:ln w="25400">
                          <a:solidFill>
                            <a:srgbClr val="87C31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8B4B1" id="Kreuz 11" o:spid="_x0000_s1026" type="#_x0000_t11" style="position:absolute;margin-left:186.25pt;margin-top:11.5pt;width:18.9pt;height:19.3pt;rotation:-295553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" adj="10150" fillcolor="#95b3d7" strokecolor="#87c31b" strokeweight="2pt"/>
            </w:pict>
          </mc:Fallback>
        </mc:AlternateContent>
      </w:r>
    </w:p>
    <w:p w14:paraId="61849E32" w14:textId="77777777" w:rsidR="00DD08B4" w:rsidRPr="00DD08B4" w:rsidRDefault="00DD08B4" w:rsidP="00DD08B4">
      <w:pPr>
        <w:tabs>
          <w:tab w:val="right" w:pos="9072"/>
        </w:tabs>
        <w:spacing w:after="0" w:line="240" w:lineRule="auto"/>
        <w:rPr>
          <w:rFonts w:ascii="Calibri" w:eastAsia="Calibri" w:hAnsi="Calibri" w:cs="Times New Roman"/>
        </w:rPr>
      </w:pPr>
      <w:r w:rsidRPr="00DD08B4">
        <w:rPr>
          <w:rFonts w:ascii="Calibri" w:eastAsia="Calibri" w:hAnsi="Calibri" w:cs="Times New Roman"/>
          <w:noProof/>
          <w:lang w:eastAsia="de-CH"/>
        </w:rPr>
        <mc:AlternateContent>
          <mc:Choice Requires="wps">
            <w:drawing>
              <wp:anchor distT="4294967295" distB="4294967295" distL="114300" distR="114300" simplePos="0" relativeHeight="251671552" behindDoc="0" locked="0" layoutInCell="1" allowOverlap="1" wp14:anchorId="3F75ACD6" wp14:editId="2074602A">
                <wp:simplePos x="0" y="0"/>
                <wp:positionH relativeFrom="column">
                  <wp:posOffset>824230</wp:posOffset>
                </wp:positionH>
                <wp:positionV relativeFrom="paragraph">
                  <wp:posOffset>93979</wp:posOffset>
                </wp:positionV>
                <wp:extent cx="4199255" cy="0"/>
                <wp:effectExtent l="0" t="57150" r="29845" b="7620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page">
                  <wp14:pctWidth>0</wp14:pctWidth>
                </wp14:sizeRelH>
                <wp14:sizeRelV relativeFrom="page">
                  <wp14:pctHeight>0</wp14:pctHeight>
                </wp14:sizeRelV>
              </wp:anchor>
            </w:drawing>
          </mc:Choice>
          <mc:Fallback>
            <w:pict>
              <v:shape w14:anchorId="1E5B3ADF" id="Gerade Verbindung mit Pfeil 26" o:spid="_x0000_s1026" type="#_x0000_t32" style="position:absolute;margin-left:64.9pt;margin-top:7.4pt;width:330.65pt;height:0;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" strokecolor="windowText">
                <v:stroke endarrow="block" endarrowlength="short"/>
                <o:lock v:ext="edit" shapetype="f"/>
              </v:shape>
            </w:pict>
          </mc:Fallback>
        </mc:AlternateContent>
      </w:r>
      <w:r w:rsidRPr="00DD08B4">
        <w:rPr>
          <w:rFonts w:ascii="Calibri" w:eastAsia="Calibri" w:hAnsi="Calibri" w:cs="Times New Roman"/>
        </w:rPr>
        <w:t>schwierig</w:t>
      </w:r>
      <w:r w:rsidRPr="00DD08B4">
        <w:rPr>
          <w:rFonts w:ascii="Calibri" w:eastAsia="Calibri" w:hAnsi="Calibri" w:cs="Times New Roman"/>
        </w:rPr>
        <w:tab/>
        <w:t>einfach</w:t>
      </w:r>
    </w:p>
    <w:p w14:paraId="37B5DC20" w14:textId="77777777" w:rsidR="00DD08B4" w:rsidRPr="00DD08B4" w:rsidRDefault="00DD08B4" w:rsidP="00DD08B4">
      <w:pPr>
        <w:spacing w:after="0" w:line="240" w:lineRule="auto"/>
        <w:rPr>
          <w:rFonts w:ascii="Calibri" w:eastAsia="Calibri" w:hAnsi="Calibri" w:cs="Times New Roman"/>
        </w:rPr>
      </w:pPr>
    </w:p>
    <w:p w14:paraId="56CA8A0C" w14:textId="77777777" w:rsidR="00DD08B4" w:rsidRPr="00DD08B4" w:rsidRDefault="00DD08B4" w:rsidP="00DD08B4">
      <w:pPr>
        <w:spacing w:after="0" w:line="240" w:lineRule="auto"/>
        <w:rPr>
          <w:rFonts w:ascii="Calibri" w:eastAsia="Calibri" w:hAnsi="Calibri" w:cs="Times New Roman"/>
        </w:rPr>
      </w:pPr>
      <w:r w:rsidRPr="00DD08B4">
        <w:rPr>
          <w:rFonts w:ascii="Calibri" w:eastAsia="Calibri" w:hAnsi="Calibri" w:cs="Times New Roman"/>
        </w:rPr>
        <w:t>weil</w:t>
      </w:r>
    </w:p>
    <w:p w14:paraId="331EC0B5" w14:textId="77777777" w:rsidR="00DD08B4" w:rsidRPr="00DD08B4" w:rsidRDefault="00DD08B4" w:rsidP="00DD08B4">
      <w:pPr>
        <w:spacing w:after="0" w:line="240" w:lineRule="auto"/>
        <w:rPr>
          <w:rFonts w:ascii="Calibri" w:eastAsia="Calibri" w:hAnsi="Calibri" w:cs="Times New Roman"/>
        </w:rPr>
      </w:pPr>
    </w:p>
    <w:p w14:paraId="3DD3AB22" w14:textId="77777777" w:rsidR="00DD08B4" w:rsidRDefault="008F5122" w:rsidP="00DD08B4">
      <w:pPr>
        <w:spacing w:after="0" w:line="240" w:lineRule="auto"/>
        <w:rPr>
          <w:rFonts w:ascii="Calibri" w:eastAsia="Calibri" w:hAnsi="Calibri" w:cs="Times New Roman"/>
        </w:rPr>
      </w:pPr>
      <w:r>
        <w:rPr>
          <w:rFonts w:ascii="Calibri" w:eastAsia="Calibri" w:hAnsi="Calibri" w:cs="Times New Roman"/>
        </w:rPr>
        <w:t>ich im Bereich des Gesellschaftsrechts noch nicht viele Arbeiten zu erledigen hatte und somit vieles neu war. Ich musste mich ins Thema einlesen und oftmals nachschlagen. Dennoch habe ich schnell gelernt und die verschiedenen Arbeitsschritte</w:t>
      </w:r>
      <w:r w:rsidR="00FB0BF1">
        <w:rPr>
          <w:rFonts w:ascii="Calibri" w:eastAsia="Calibri" w:hAnsi="Calibri" w:cs="Times New Roman"/>
        </w:rPr>
        <w:t xml:space="preserve"> </w:t>
      </w:r>
      <w:r>
        <w:rPr>
          <w:rFonts w:ascii="Calibri" w:eastAsia="Calibri" w:hAnsi="Calibri" w:cs="Times New Roman"/>
        </w:rPr>
        <w:t>begriffen.</w:t>
      </w:r>
    </w:p>
    <w:p w14:paraId="7C5906D9" w14:textId="77777777" w:rsidR="008A6FAC" w:rsidRPr="00DD08B4" w:rsidRDefault="008A6FAC" w:rsidP="00DD08B4">
      <w:pPr>
        <w:spacing w:after="0" w:line="240" w:lineRule="auto"/>
        <w:rPr>
          <w:rFonts w:ascii="Calibri" w:eastAsia="Calibri" w:hAnsi="Calibri" w:cs="Times New Roman"/>
        </w:rPr>
      </w:pPr>
    </w:p>
    <w:p w14:paraId="7E68A851" w14:textId="77777777" w:rsidR="00DD08B4" w:rsidRPr="00DD08B4" w:rsidRDefault="00DD08B4" w:rsidP="00DD08B4">
      <w:pPr>
        <w:spacing w:after="0" w:line="240" w:lineRule="auto"/>
        <w:rPr>
          <w:rFonts w:ascii="Calibri" w:eastAsia="Calibri" w:hAnsi="Calibri" w:cs="Times New Roman"/>
        </w:rPr>
      </w:pPr>
    </w:p>
    <w:p w14:paraId="100E2470" w14:textId="77777777" w:rsidR="00DD08B4" w:rsidRPr="00DD08B4" w:rsidRDefault="00DD08B4" w:rsidP="00DD08B4">
      <w:pPr>
        <w:spacing w:after="0" w:line="240" w:lineRule="auto"/>
        <w:rPr>
          <w:rFonts w:ascii="Calibri" w:eastAsia="Calibri" w:hAnsi="Calibri" w:cs="Calibri"/>
        </w:rPr>
      </w:pPr>
      <w:r w:rsidRPr="00DD08B4">
        <w:rPr>
          <w:rFonts w:ascii="Calibri" w:eastAsia="Calibri" w:hAnsi="Calibri" w:cs="Calibri"/>
        </w:rPr>
        <w:t>Mit dem Ergebnis meiner Arbeit bin ich</w:t>
      </w:r>
    </w:p>
    <w:p w14:paraId="09989DA7" w14:textId="77777777" w:rsidR="00DD08B4" w:rsidRPr="00DD08B4" w:rsidRDefault="00DD08B4" w:rsidP="00DD08B4">
      <w:pPr>
        <w:spacing w:after="0" w:line="240" w:lineRule="auto"/>
        <w:rPr>
          <w:rFonts w:ascii="Calibri" w:eastAsia="Calibri" w:hAnsi="Calibri" w:cs="Calibri"/>
        </w:rPr>
      </w:pPr>
    </w:p>
    <w:p w14:paraId="3EE4D5A7" w14:textId="77777777" w:rsidR="00DD08B4" w:rsidRPr="00DD08B4" w:rsidRDefault="00DD08B4" w:rsidP="00DD08B4">
      <w:pPr>
        <w:tabs>
          <w:tab w:val="right" w:pos="9072"/>
        </w:tabs>
        <w:spacing w:after="0" w:line="240" w:lineRule="auto"/>
        <w:rPr>
          <w:rFonts w:ascii="Calibri" w:eastAsia="Calibri" w:hAnsi="Calibri" w:cs="Calibri"/>
        </w:rPr>
      </w:pPr>
      <w:r w:rsidRPr="00DD08B4">
        <w:rPr>
          <w:rFonts w:ascii="Calibri" w:eastAsia="Calibri" w:hAnsi="Calibri" w:cs="Times New Roman"/>
          <w:noProof/>
          <w:lang w:eastAsia="de-CH"/>
        </w:rPr>
        <mc:AlternateContent>
          <mc:Choice Requires="wps">
            <w:drawing>
              <wp:anchor distT="0" distB="0" distL="114300" distR="114300" simplePos="0" relativeHeight="251676672" behindDoc="0" locked="0" layoutInCell="1" allowOverlap="1" wp14:anchorId="2B99FD9B" wp14:editId="4DA2EEB0">
                <wp:simplePos x="0" y="0"/>
                <wp:positionH relativeFrom="column">
                  <wp:posOffset>3593604</wp:posOffset>
                </wp:positionH>
                <wp:positionV relativeFrom="paragraph">
                  <wp:posOffset>59054</wp:posOffset>
                </wp:positionV>
                <wp:extent cx="240030" cy="245110"/>
                <wp:effectExtent l="0" t="2540" r="5080" b="5080"/>
                <wp:wrapNone/>
                <wp:docPr id="29" name="Kreuz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rgbClr val="95B3D7"/>
                        </a:solidFill>
                        <a:ln w="25400">
                          <a:solidFill>
                            <a:srgbClr val="87C31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8B0BE" id="Kreuz 12" o:spid="_x0000_s1026" type="#_x0000_t11" style="position:absolute;margin-left:282.95pt;margin-top:4.65pt;width:18.9pt;height:19.3pt;rotation:-295553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" adj="10150" fillcolor="#95b3d7" strokecolor="#87c31b" strokeweight="2pt"/>
            </w:pict>
          </mc:Fallback>
        </mc:AlternateContent>
      </w:r>
      <w:r w:rsidRPr="00DD08B4">
        <w:rPr>
          <w:rFonts w:ascii="Calibri" w:eastAsia="Calibri" w:hAnsi="Calibri" w:cs="Calibri"/>
        </w:rPr>
        <w:t>un-</w:t>
      </w:r>
      <w:r w:rsidRPr="00DD08B4">
        <w:rPr>
          <w:rFonts w:ascii="Calibri" w:eastAsia="Calibri" w:hAnsi="Calibri" w:cs="Calibri"/>
        </w:rPr>
        <w:tab/>
        <w:t>sehr</w:t>
      </w:r>
    </w:p>
    <w:p w14:paraId="6BE5342B" w14:textId="77777777" w:rsidR="00DD08B4" w:rsidRPr="00DD08B4" w:rsidRDefault="00DD08B4" w:rsidP="00DD08B4">
      <w:pPr>
        <w:tabs>
          <w:tab w:val="right" w:pos="9072"/>
        </w:tabs>
        <w:spacing w:after="0" w:line="240" w:lineRule="auto"/>
        <w:rPr>
          <w:rFonts w:ascii="Calibri" w:eastAsia="Calibri" w:hAnsi="Calibri" w:cs="Calibri"/>
        </w:rPr>
      </w:pPr>
      <w:r w:rsidRPr="00DD08B4">
        <w:rPr>
          <w:rFonts w:ascii="Calibri" w:eastAsia="Calibri" w:hAnsi="Calibri" w:cs="Times New Roman"/>
          <w:noProof/>
          <w:lang w:eastAsia="de-CH"/>
        </w:rPr>
        <mc:AlternateContent>
          <mc:Choice Requires="wps">
            <w:drawing>
              <wp:anchor distT="4294967295" distB="4294967295" distL="114300" distR="114300" simplePos="0" relativeHeight="251672576" behindDoc="0" locked="0" layoutInCell="1" allowOverlap="1" wp14:anchorId="7EABA56F" wp14:editId="19F688D0">
                <wp:simplePos x="0" y="0"/>
                <wp:positionH relativeFrom="column">
                  <wp:posOffset>824230</wp:posOffset>
                </wp:positionH>
                <wp:positionV relativeFrom="paragraph">
                  <wp:posOffset>1269</wp:posOffset>
                </wp:positionV>
                <wp:extent cx="4199255" cy="0"/>
                <wp:effectExtent l="0" t="57150" r="29845" b="7620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page">
                  <wp14:pctWidth>0</wp14:pctWidth>
                </wp14:sizeRelH>
                <wp14:sizeRelV relativeFrom="page">
                  <wp14:pctHeight>0</wp14:pctHeight>
                </wp14:sizeRelV>
              </wp:anchor>
            </w:drawing>
          </mc:Choice>
          <mc:Fallback>
            <w:pict>
              <v:shape w14:anchorId="7D37E7E3" id="Gerade Verbindung mit Pfeil 31" o:spid="_x0000_s1026" type="#_x0000_t32" style="position:absolute;margin-left:64.9pt;margin-top:.1pt;width:330.65pt;height:0;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" strokecolor="windowText">
                <v:stroke endarrow="block" endarrowlength="short"/>
                <o:lock v:ext="edit" shapetype="f"/>
              </v:shape>
            </w:pict>
          </mc:Fallback>
        </mc:AlternateContent>
      </w:r>
      <w:r w:rsidRPr="00DD08B4">
        <w:rPr>
          <w:rFonts w:ascii="Calibri" w:eastAsia="Calibri" w:hAnsi="Calibri" w:cs="Calibri"/>
        </w:rPr>
        <w:t>zufrieden</w:t>
      </w:r>
      <w:r w:rsidRPr="00DD08B4">
        <w:rPr>
          <w:rFonts w:ascii="Calibri" w:eastAsia="Calibri" w:hAnsi="Calibri" w:cs="Calibri"/>
        </w:rPr>
        <w:tab/>
        <w:t>zufrieden</w:t>
      </w:r>
    </w:p>
    <w:p w14:paraId="530F40EB" w14:textId="77777777" w:rsidR="00DD08B4" w:rsidRPr="00DD08B4" w:rsidRDefault="00DD08B4" w:rsidP="00DD08B4">
      <w:pPr>
        <w:tabs>
          <w:tab w:val="right" w:pos="9072"/>
        </w:tabs>
        <w:spacing w:after="0" w:line="240" w:lineRule="auto"/>
        <w:rPr>
          <w:rFonts w:ascii="Calibri" w:eastAsia="Calibri" w:hAnsi="Calibri" w:cs="Calibri"/>
        </w:rPr>
      </w:pPr>
    </w:p>
    <w:p w14:paraId="0B3A5569" w14:textId="77777777" w:rsidR="00DD08B4" w:rsidRPr="00DD08B4" w:rsidRDefault="00DD08B4" w:rsidP="00DD08B4">
      <w:pPr>
        <w:spacing w:after="0" w:line="240" w:lineRule="auto"/>
        <w:rPr>
          <w:rFonts w:ascii="Calibri" w:eastAsia="Calibri" w:hAnsi="Calibri" w:cs="Calibri"/>
        </w:rPr>
      </w:pPr>
      <w:r w:rsidRPr="00DD08B4">
        <w:rPr>
          <w:rFonts w:ascii="Calibri" w:eastAsia="Calibri" w:hAnsi="Calibri" w:cs="Calibri"/>
        </w:rPr>
        <w:t>weil</w:t>
      </w:r>
    </w:p>
    <w:p w14:paraId="57EB4F0C" w14:textId="77777777" w:rsidR="00DD08B4" w:rsidRPr="00DD08B4" w:rsidRDefault="00DD08B4" w:rsidP="00DD08B4">
      <w:pPr>
        <w:spacing w:after="0" w:line="240" w:lineRule="auto"/>
        <w:rPr>
          <w:rFonts w:ascii="Calibri" w:eastAsia="Calibri" w:hAnsi="Calibri" w:cs="Calibri"/>
        </w:rPr>
      </w:pPr>
    </w:p>
    <w:p w14:paraId="79445825" w14:textId="77777777" w:rsidR="00DD08B4" w:rsidRDefault="008F5122" w:rsidP="00DD08B4">
      <w:pPr>
        <w:spacing w:after="0" w:line="240" w:lineRule="auto"/>
        <w:rPr>
          <w:rFonts w:ascii="Calibri" w:eastAsia="Calibri" w:hAnsi="Calibri" w:cs="Calibri"/>
        </w:rPr>
      </w:pPr>
      <w:r>
        <w:rPr>
          <w:rFonts w:ascii="Calibri" w:eastAsia="Calibri" w:hAnsi="Calibri" w:cs="Calibri"/>
        </w:rPr>
        <w:t>ich mein Bestes gegeben</w:t>
      </w:r>
      <w:r w:rsidR="00EF76A7">
        <w:rPr>
          <w:rFonts w:ascii="Calibri" w:eastAsia="Calibri" w:hAnsi="Calibri" w:cs="Calibri"/>
        </w:rPr>
        <w:t xml:space="preserve"> habe</w:t>
      </w:r>
      <w:r>
        <w:rPr>
          <w:rFonts w:ascii="Calibri" w:eastAsia="Calibri" w:hAnsi="Calibri" w:cs="Calibri"/>
        </w:rPr>
        <w:t>. Aus meinem Standpunkt aus habe ich gemacht was möglich war</w:t>
      </w:r>
      <w:r w:rsidR="00EF76A7">
        <w:rPr>
          <w:rFonts w:ascii="Calibri" w:eastAsia="Calibri" w:hAnsi="Calibri" w:cs="Calibri"/>
        </w:rPr>
        <w:t>, auch wenn mir die Arbeiten nicht immer leicht fielen.</w:t>
      </w:r>
      <w:r>
        <w:rPr>
          <w:rFonts w:ascii="Calibri" w:eastAsia="Calibri" w:hAnsi="Calibri" w:cs="Calibri"/>
        </w:rPr>
        <w:t xml:space="preserve"> </w:t>
      </w:r>
      <w:r w:rsidR="00EF76A7">
        <w:rPr>
          <w:rFonts w:ascii="Calibri" w:eastAsia="Calibri" w:hAnsi="Calibri" w:cs="Calibri"/>
        </w:rPr>
        <w:t>Ic</w:t>
      </w:r>
      <w:r>
        <w:rPr>
          <w:rFonts w:ascii="Calibri" w:eastAsia="Calibri" w:hAnsi="Calibri" w:cs="Calibri"/>
        </w:rPr>
        <w:t>h denke es ist mir nicht schlecht gelungen.</w:t>
      </w:r>
    </w:p>
    <w:p w14:paraId="4DF68D02" w14:textId="77777777" w:rsidR="008A6FAC" w:rsidRPr="00DD08B4" w:rsidRDefault="008A6FAC" w:rsidP="00DD08B4">
      <w:pPr>
        <w:spacing w:after="0" w:line="240" w:lineRule="auto"/>
        <w:rPr>
          <w:rFonts w:ascii="Calibri" w:eastAsia="Calibri" w:hAnsi="Calibri" w:cs="Calibri"/>
        </w:rPr>
      </w:pPr>
    </w:p>
    <w:p w14:paraId="068C7274" w14:textId="77777777" w:rsidR="00DD08B4" w:rsidRPr="00DD08B4" w:rsidRDefault="00DD08B4" w:rsidP="00DD08B4">
      <w:pPr>
        <w:spacing w:after="0" w:line="240" w:lineRule="auto"/>
        <w:rPr>
          <w:rFonts w:ascii="Calibri" w:eastAsia="Calibri" w:hAnsi="Calibri" w:cs="Calibri"/>
        </w:rPr>
      </w:pPr>
    </w:p>
    <w:p w14:paraId="550F6EC2" w14:textId="77777777" w:rsidR="00DD08B4" w:rsidRPr="00DD08B4" w:rsidRDefault="00DD08B4" w:rsidP="00DD08B4">
      <w:pPr>
        <w:spacing w:after="0" w:line="240" w:lineRule="auto"/>
        <w:rPr>
          <w:rFonts w:ascii="Calibri" w:eastAsia="Calibri" w:hAnsi="Calibri" w:cs="Calibri"/>
        </w:rPr>
      </w:pPr>
      <w:r w:rsidRPr="00DD08B4">
        <w:rPr>
          <w:rFonts w:ascii="Calibri" w:eastAsia="Calibri" w:hAnsi="Calibri" w:cs="Calibri"/>
        </w:rPr>
        <w:t>Bei der nächsten Bearbeitung eines Prozesses berücksichtige ich von meinen Erfahrungen</w:t>
      </w:r>
    </w:p>
    <w:p w14:paraId="4C18DF2B" w14:textId="77777777" w:rsidR="00DD08B4" w:rsidRPr="00DD08B4" w:rsidRDefault="00DD08B4" w:rsidP="00DD08B4">
      <w:pPr>
        <w:spacing w:after="0" w:line="240" w:lineRule="auto"/>
        <w:rPr>
          <w:rFonts w:ascii="Calibri" w:eastAsia="Calibri" w:hAnsi="Calibri" w:cs="Calibri"/>
        </w:rPr>
      </w:pPr>
      <w:r w:rsidRPr="00DD08B4">
        <w:rPr>
          <w:rFonts w:ascii="Calibri" w:eastAsia="Calibri" w:hAnsi="Calibri" w:cs="Times New Roman"/>
          <w:noProof/>
          <w:lang w:eastAsia="de-CH"/>
        </w:rPr>
        <mc:AlternateContent>
          <mc:Choice Requires="wps">
            <w:drawing>
              <wp:anchor distT="0" distB="0" distL="114300" distR="114300" simplePos="0" relativeHeight="251677696" behindDoc="0" locked="0" layoutInCell="1" allowOverlap="1" wp14:anchorId="21EB6636" wp14:editId="5EBCE681">
                <wp:simplePos x="0" y="0"/>
                <wp:positionH relativeFrom="column">
                  <wp:posOffset>4558113</wp:posOffset>
                </wp:positionH>
                <wp:positionV relativeFrom="paragraph">
                  <wp:posOffset>147320</wp:posOffset>
                </wp:positionV>
                <wp:extent cx="240030" cy="245110"/>
                <wp:effectExtent l="0" t="2540" r="5080" b="5080"/>
                <wp:wrapNone/>
                <wp:docPr id="32" name="Kreuz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5875">
                          <a:off x="0" y="0"/>
                          <a:ext cx="240030" cy="245110"/>
                        </a:xfrm>
                        <a:prstGeom prst="plus">
                          <a:avLst>
                            <a:gd name="adj" fmla="val 46991"/>
                          </a:avLst>
                        </a:prstGeom>
                        <a:solidFill>
                          <a:srgbClr val="95B3D7"/>
                        </a:solidFill>
                        <a:ln w="25400">
                          <a:solidFill>
                            <a:srgbClr val="87C31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F73C2" id="Kreuz 13" o:spid="_x0000_s1026" type="#_x0000_t11" style="position:absolute;margin-left:358.9pt;margin-top:11.6pt;width:18.9pt;height:19.3pt;rotation:-295553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" adj="10150" fillcolor="#95b3d7" strokecolor="#87c31b" strokeweight="2pt"/>
            </w:pict>
          </mc:Fallback>
        </mc:AlternateContent>
      </w:r>
    </w:p>
    <w:p w14:paraId="71365487" w14:textId="77777777" w:rsidR="00DD08B4" w:rsidRPr="00DD08B4" w:rsidRDefault="00DD08B4" w:rsidP="00DD08B4">
      <w:pPr>
        <w:tabs>
          <w:tab w:val="right" w:pos="9072"/>
        </w:tabs>
        <w:spacing w:after="0" w:line="240" w:lineRule="auto"/>
        <w:rPr>
          <w:rFonts w:ascii="Calibri" w:eastAsia="Calibri" w:hAnsi="Calibri" w:cs="Calibri"/>
        </w:rPr>
      </w:pPr>
      <w:r w:rsidRPr="00DD08B4">
        <w:rPr>
          <w:rFonts w:ascii="Calibri" w:eastAsia="Calibri" w:hAnsi="Calibri" w:cs="Times New Roman"/>
          <w:noProof/>
          <w:lang w:eastAsia="de-CH"/>
        </w:rPr>
        <mc:AlternateContent>
          <mc:Choice Requires="wps">
            <w:drawing>
              <wp:anchor distT="4294967295" distB="4294967295" distL="114300" distR="114300" simplePos="0" relativeHeight="251673600" behindDoc="0" locked="0" layoutInCell="1" allowOverlap="1" wp14:anchorId="0FE3C83F" wp14:editId="3085C326">
                <wp:simplePos x="0" y="0"/>
                <wp:positionH relativeFrom="column">
                  <wp:posOffset>824230</wp:posOffset>
                </wp:positionH>
                <wp:positionV relativeFrom="paragraph">
                  <wp:posOffset>93344</wp:posOffset>
                </wp:positionV>
                <wp:extent cx="4199255" cy="0"/>
                <wp:effectExtent l="0" t="57150" r="29845" b="762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9255" cy="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page">
                  <wp14:pctWidth>0</wp14:pctWidth>
                </wp14:sizeRelH>
                <wp14:sizeRelV relativeFrom="page">
                  <wp14:pctHeight>0</wp14:pctHeight>
                </wp14:sizeRelV>
              </wp:anchor>
            </w:drawing>
          </mc:Choice>
          <mc:Fallback>
            <w:pict>
              <v:shape w14:anchorId="6056FE46" id="Gerade Verbindung mit Pfeil 33" o:spid="_x0000_s1026" type="#_x0000_t32" style="position:absolute;margin-left:64.9pt;margin-top:7.35pt;width:330.65pt;height:0;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" strokecolor="windowText">
                <v:stroke endarrow="block" endarrowlength="short"/>
                <o:lock v:ext="edit" shapetype="f"/>
              </v:shape>
            </w:pict>
          </mc:Fallback>
        </mc:AlternateContent>
      </w:r>
      <w:r w:rsidRPr="00DD08B4">
        <w:rPr>
          <w:rFonts w:ascii="Calibri" w:eastAsia="Calibri" w:hAnsi="Calibri" w:cs="Calibri"/>
        </w:rPr>
        <w:t>nichts</w:t>
      </w:r>
      <w:r w:rsidRPr="00DD08B4">
        <w:rPr>
          <w:rFonts w:ascii="Calibri" w:eastAsia="Calibri" w:hAnsi="Calibri" w:cs="Calibri"/>
        </w:rPr>
        <w:tab/>
        <w:t>alles</w:t>
      </w:r>
    </w:p>
    <w:p w14:paraId="4C55AC10" w14:textId="77777777" w:rsidR="00DD08B4" w:rsidRPr="00DD08B4" w:rsidRDefault="00DD08B4" w:rsidP="00DD08B4">
      <w:pPr>
        <w:tabs>
          <w:tab w:val="right" w:pos="9072"/>
        </w:tabs>
        <w:spacing w:after="0" w:line="240" w:lineRule="auto"/>
        <w:rPr>
          <w:rFonts w:ascii="Calibri" w:eastAsia="Calibri" w:hAnsi="Calibri" w:cs="Calibri"/>
        </w:rPr>
      </w:pPr>
    </w:p>
    <w:p w14:paraId="0DB6C6BF" w14:textId="77777777" w:rsidR="00DD08B4" w:rsidRPr="00DD08B4" w:rsidRDefault="00DD08B4" w:rsidP="00DD08B4">
      <w:pPr>
        <w:spacing w:after="0" w:line="240" w:lineRule="auto"/>
        <w:rPr>
          <w:rFonts w:ascii="Calibri" w:eastAsia="Calibri" w:hAnsi="Calibri" w:cs="Calibri"/>
        </w:rPr>
      </w:pPr>
      <w:r w:rsidRPr="00DD08B4">
        <w:rPr>
          <w:rFonts w:ascii="Calibri" w:eastAsia="Calibri" w:hAnsi="Calibri" w:cs="Calibri"/>
        </w:rPr>
        <w:t>Konkret heisst das,</w:t>
      </w:r>
    </w:p>
    <w:p w14:paraId="37F33433" w14:textId="77777777" w:rsidR="00DD08B4" w:rsidRPr="00DD08B4" w:rsidRDefault="00DD08B4" w:rsidP="00DD08B4">
      <w:pPr>
        <w:spacing w:after="0" w:line="240" w:lineRule="auto"/>
        <w:rPr>
          <w:rFonts w:ascii="Calibri" w:eastAsia="Calibri" w:hAnsi="Calibri" w:cs="Calibri"/>
        </w:rPr>
      </w:pPr>
    </w:p>
    <w:p w14:paraId="082665D1" w14:textId="77777777" w:rsidR="00EF449F" w:rsidRDefault="008F5122" w:rsidP="00DD08B4">
      <w:pPr>
        <w:spacing w:after="0" w:line="240" w:lineRule="auto"/>
        <w:rPr>
          <w:rFonts w:ascii="Calibri" w:eastAsia="Calibri" w:hAnsi="Calibri" w:cs="Calibri"/>
        </w:rPr>
      </w:pPr>
      <w:r>
        <w:rPr>
          <w:rFonts w:ascii="Calibri" w:eastAsia="Calibri" w:hAnsi="Calibri" w:cs="Calibri"/>
        </w:rPr>
        <w:t>dass ich aus meinen Fehlern lernen will. Für ein nächstes Mal nehme ich so</w:t>
      </w:r>
      <w:r w:rsidR="00A531A1">
        <w:rPr>
          <w:rFonts w:ascii="Calibri" w:eastAsia="Calibri" w:hAnsi="Calibri" w:cs="Calibri"/>
        </w:rPr>
        <w:t xml:space="preserve"> </w:t>
      </w:r>
      <w:r>
        <w:rPr>
          <w:rFonts w:ascii="Calibri" w:eastAsia="Calibri" w:hAnsi="Calibri" w:cs="Calibri"/>
        </w:rPr>
        <w:t xml:space="preserve">viel </w:t>
      </w:r>
      <w:r w:rsidR="00A531A1">
        <w:rPr>
          <w:rFonts w:ascii="Calibri" w:eastAsia="Calibri" w:hAnsi="Calibri" w:cs="Calibri"/>
        </w:rPr>
        <w:t>wie möglich mit.</w:t>
      </w:r>
    </w:p>
    <w:p w14:paraId="441CBBDF" w14:textId="77777777" w:rsidR="00DD08B4" w:rsidRPr="00DD08B4" w:rsidRDefault="00DD08B4" w:rsidP="00DD08B4">
      <w:pPr>
        <w:spacing w:after="0" w:line="240" w:lineRule="auto"/>
        <w:rPr>
          <w:rFonts w:ascii="Calibri" w:eastAsia="Calibri" w:hAnsi="Calibri" w:cs="Calibri"/>
        </w:rPr>
      </w:pPr>
    </w:p>
    <w:p w14:paraId="1D6035A7" w14:textId="77777777" w:rsidR="00EF449F" w:rsidRDefault="00EF449F" w:rsidP="00DD08B4">
      <w:pPr>
        <w:sectPr w:rsidR="00EF449F" w:rsidSect="00D90052">
          <w:pgSz w:w="11906" w:h="16838"/>
          <w:pgMar w:top="1417" w:right="1417" w:bottom="1134" w:left="1417" w:header="708" w:footer="708" w:gutter="0"/>
          <w:pgNumType w:start="10"/>
          <w:cols w:space="708"/>
          <w:titlePg/>
          <w:docGrid w:linePitch="360"/>
        </w:sectPr>
      </w:pPr>
    </w:p>
    <w:tbl>
      <w:tblPr>
        <w:tblStyle w:val="HelleListe-Akzent3"/>
        <w:tblpPr w:leftFromText="141" w:rightFromText="141" w:horzAnchor="margin" w:tblpY="526"/>
        <w:tblW w:w="14709" w:type="dxa"/>
        <w:tblBorders>
          <w:top w:val="single" w:sz="8" w:space="0" w:color="87C31B"/>
          <w:left w:val="single" w:sz="8" w:space="0" w:color="87C31B"/>
          <w:bottom w:val="single" w:sz="8" w:space="0" w:color="87C31B"/>
          <w:right w:val="single" w:sz="8" w:space="0" w:color="87C31B"/>
          <w:insideH w:val="single" w:sz="8" w:space="0" w:color="87C31B"/>
          <w:insideV w:val="single" w:sz="8" w:space="0" w:color="87C31B"/>
        </w:tblBorders>
        <w:tblLayout w:type="fixed"/>
        <w:tblLook w:val="04A0" w:firstRow="1" w:lastRow="0" w:firstColumn="1" w:lastColumn="0" w:noHBand="0" w:noVBand="1"/>
      </w:tblPr>
      <w:tblGrid>
        <w:gridCol w:w="1461"/>
        <w:gridCol w:w="3009"/>
        <w:gridCol w:w="33"/>
        <w:gridCol w:w="2976"/>
        <w:gridCol w:w="4253"/>
        <w:gridCol w:w="1559"/>
        <w:gridCol w:w="992"/>
        <w:gridCol w:w="426"/>
      </w:tblGrid>
      <w:tr w:rsidR="00205597" w:rsidRPr="00205597" w14:paraId="48CADBAC" w14:textId="77777777" w:rsidTr="004D77D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61" w:type="dxa"/>
            <w:shd w:val="clear" w:color="auto" w:fill="87C31B"/>
          </w:tcPr>
          <w:p w14:paraId="0EF700C4" w14:textId="77777777" w:rsidR="00205597" w:rsidRPr="00205597" w:rsidRDefault="00205597" w:rsidP="004D77DF">
            <w:pPr>
              <w:tabs>
                <w:tab w:val="left" w:pos="184"/>
              </w:tabs>
              <w:rPr>
                <w:rFonts w:asciiTheme="minorHAnsi" w:hAnsiTheme="minorHAnsi" w:cs="Segoe UI"/>
              </w:rPr>
            </w:pPr>
            <w:r w:rsidRPr="00205597">
              <w:rPr>
                <w:rFonts w:asciiTheme="minorHAnsi" w:hAnsiTheme="minorHAnsi" w:cs="Segoe UI"/>
              </w:rPr>
              <w:lastRenderedPageBreak/>
              <w:t>Datum</w:t>
            </w:r>
          </w:p>
        </w:tc>
        <w:tc>
          <w:tcPr>
            <w:tcW w:w="3042" w:type="dxa"/>
            <w:gridSpan w:val="2"/>
            <w:shd w:val="clear" w:color="auto" w:fill="87C31B"/>
          </w:tcPr>
          <w:p w14:paraId="34E5226A" w14:textId="77777777" w:rsidR="00205597" w:rsidRPr="00205597" w:rsidRDefault="00205597"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Arbeitsschritte</w:t>
            </w:r>
          </w:p>
        </w:tc>
        <w:tc>
          <w:tcPr>
            <w:tcW w:w="2976" w:type="dxa"/>
            <w:shd w:val="clear" w:color="auto" w:fill="87C31B"/>
          </w:tcPr>
          <w:p w14:paraId="556613B9" w14:textId="77777777" w:rsidR="00205597" w:rsidRPr="00205597" w:rsidRDefault="00205597"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Ziel</w:t>
            </w:r>
          </w:p>
        </w:tc>
        <w:tc>
          <w:tcPr>
            <w:tcW w:w="4253" w:type="dxa"/>
            <w:shd w:val="clear" w:color="auto" w:fill="87C31B"/>
          </w:tcPr>
          <w:p w14:paraId="480F8A88" w14:textId="77777777" w:rsidR="00205597" w:rsidRPr="00205597" w:rsidRDefault="00205597"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Bemerkungen</w:t>
            </w:r>
          </w:p>
        </w:tc>
        <w:tc>
          <w:tcPr>
            <w:tcW w:w="1559" w:type="dxa"/>
            <w:shd w:val="clear" w:color="auto" w:fill="87C31B"/>
          </w:tcPr>
          <w:p w14:paraId="57BA26E2" w14:textId="1401FACB" w:rsidR="00205597" w:rsidRDefault="00D072DF"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rPr>
            </w:pPr>
            <w:r>
              <w:rPr>
                <w:rFonts w:asciiTheme="minorHAnsi" w:hAnsiTheme="minorHAnsi" w:cs="Segoe UI"/>
              </w:rPr>
              <w:t>Priorität</w:t>
            </w:r>
          </w:p>
          <w:p w14:paraId="5309B922" w14:textId="06E15A29" w:rsidR="00D072DF" w:rsidRPr="00D072DF" w:rsidRDefault="00D072DF"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color w:val="FF0000"/>
              </w:rPr>
            </w:pPr>
            <w:proofErr w:type="spellStart"/>
            <w:r w:rsidRPr="00D072DF">
              <w:rPr>
                <w:rFonts w:asciiTheme="minorHAnsi" w:hAnsiTheme="minorHAnsi" w:cs="Segoe UI"/>
                <w:b w:val="0"/>
                <w:bCs w:val="0"/>
                <w:color w:val="FF0000"/>
              </w:rPr>
              <w:t>Anme</w:t>
            </w:r>
            <w:proofErr w:type="spellEnd"/>
            <w:r w:rsidRPr="00D072DF">
              <w:rPr>
                <w:rFonts w:asciiTheme="minorHAnsi" w:hAnsiTheme="minorHAnsi" w:cs="Segoe UI"/>
                <w:b w:val="0"/>
                <w:bCs w:val="0"/>
                <w:color w:val="FF0000"/>
              </w:rPr>
              <w:t xml:space="preserve"> MM:</w:t>
            </w:r>
          </w:p>
          <w:p w14:paraId="42D2CE54" w14:textId="02DBC78B" w:rsidR="00D072DF" w:rsidRPr="00D072DF" w:rsidRDefault="00D072DF"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b w:val="0"/>
                <w:bCs w:val="0"/>
                <w:color w:val="FF0000"/>
              </w:rPr>
            </w:pPr>
            <w:r w:rsidRPr="00D072DF">
              <w:rPr>
                <w:rFonts w:asciiTheme="minorHAnsi" w:hAnsiTheme="minorHAnsi" w:cs="Segoe UI"/>
                <w:color w:val="FF0000"/>
              </w:rPr>
              <w:t>Besser wäre:</w:t>
            </w:r>
          </w:p>
          <w:p w14:paraId="17425395" w14:textId="0022934C" w:rsidR="00D072DF" w:rsidRPr="00205597" w:rsidRDefault="00D072DF"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rPr>
            </w:pPr>
            <w:r w:rsidRPr="00D072DF">
              <w:rPr>
                <w:rFonts w:asciiTheme="minorHAnsi" w:hAnsiTheme="minorHAnsi" w:cs="Segoe UI"/>
                <w:color w:val="FF0000"/>
              </w:rPr>
              <w:t>Zu erledigen bi</w:t>
            </w:r>
            <w:r>
              <w:rPr>
                <w:rFonts w:asciiTheme="minorHAnsi" w:hAnsiTheme="minorHAnsi" w:cs="Segoe UI"/>
              </w:rPr>
              <w:t>s</w:t>
            </w:r>
          </w:p>
        </w:tc>
        <w:tc>
          <w:tcPr>
            <w:tcW w:w="992" w:type="dxa"/>
            <w:shd w:val="clear" w:color="auto" w:fill="87C31B"/>
          </w:tcPr>
          <w:p w14:paraId="668D3C3D" w14:textId="77777777" w:rsidR="00205597" w:rsidRPr="00205597" w:rsidRDefault="00205597"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Zeit</w:t>
            </w:r>
          </w:p>
        </w:tc>
        <w:tc>
          <w:tcPr>
            <w:tcW w:w="426" w:type="dxa"/>
            <w:shd w:val="clear" w:color="auto" w:fill="87C31B"/>
          </w:tcPr>
          <w:p w14:paraId="534CEA71" w14:textId="77777777" w:rsidR="00205597" w:rsidRPr="00205597" w:rsidRDefault="00205597" w:rsidP="004D77DF">
            <w:pPr>
              <w:tabs>
                <w:tab w:val="left" w:pos="184"/>
              </w:tabs>
              <w:cnfStyle w:val="100000000000" w:firstRow="1" w:lastRow="0" w:firstColumn="0" w:lastColumn="0" w:oddVBand="0" w:evenVBand="0" w:oddHBand="0" w:evenHBand="0" w:firstRowFirstColumn="0" w:firstRowLastColumn="0" w:lastRowFirstColumn="0" w:lastRowLastColumn="0"/>
              <w:rPr>
                <w:rFonts w:asciiTheme="minorHAnsi" w:hAnsiTheme="minorHAnsi" w:cs="Segoe UI"/>
              </w:rPr>
            </w:pPr>
          </w:p>
        </w:tc>
      </w:tr>
      <w:tr w:rsidR="00205597" w:rsidRPr="00205597" w14:paraId="0CA6B988" w14:textId="77777777" w:rsidTr="004D77D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461" w:type="dxa"/>
            <w:tcBorders>
              <w:top w:val="none" w:sz="0" w:space="0" w:color="auto"/>
              <w:left w:val="none" w:sz="0" w:space="0" w:color="auto"/>
              <w:bottom w:val="none" w:sz="0" w:space="0" w:color="auto"/>
            </w:tcBorders>
          </w:tcPr>
          <w:p w14:paraId="295A4188"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11.11.2014</w:t>
            </w:r>
          </w:p>
        </w:tc>
        <w:tc>
          <w:tcPr>
            <w:tcW w:w="3009" w:type="dxa"/>
            <w:tcBorders>
              <w:top w:val="none" w:sz="0" w:space="0" w:color="auto"/>
              <w:bottom w:val="none" w:sz="0" w:space="0" w:color="auto"/>
            </w:tcBorders>
          </w:tcPr>
          <w:p w14:paraId="0690D567"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Ablaufplan erstellt</w:t>
            </w:r>
          </w:p>
          <w:p w14:paraId="7D577F78"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Titelblatt gestaltet</w:t>
            </w:r>
          </w:p>
        </w:tc>
        <w:tc>
          <w:tcPr>
            <w:tcW w:w="3009" w:type="dxa"/>
            <w:gridSpan w:val="2"/>
            <w:tcBorders>
              <w:top w:val="none" w:sz="0" w:space="0" w:color="auto"/>
              <w:bottom w:val="none" w:sz="0" w:space="0" w:color="auto"/>
            </w:tcBorders>
          </w:tcPr>
          <w:p w14:paraId="20C2217F"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strukturierter Ablaufplan</w:t>
            </w:r>
          </w:p>
          <w:p w14:paraId="528BC533"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Passendes Titelblatt</w:t>
            </w:r>
          </w:p>
        </w:tc>
        <w:tc>
          <w:tcPr>
            <w:tcW w:w="4253" w:type="dxa"/>
            <w:tcBorders>
              <w:top w:val="none" w:sz="0" w:space="0" w:color="auto"/>
              <w:bottom w:val="none" w:sz="0" w:space="0" w:color="auto"/>
            </w:tcBorders>
          </w:tcPr>
          <w:p w14:paraId="57191AFB"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musste für den Ablaufplan genau überlegen wie ich am besten vorgehe</w:t>
            </w:r>
          </w:p>
          <w:p w14:paraId="792CE6C6"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nicht immer einfach etwas passendes für das Titelblatt zu finden</w:t>
            </w:r>
          </w:p>
        </w:tc>
        <w:tc>
          <w:tcPr>
            <w:tcW w:w="1559" w:type="dxa"/>
            <w:tcBorders>
              <w:top w:val="none" w:sz="0" w:space="0" w:color="auto"/>
              <w:bottom w:val="none" w:sz="0" w:space="0" w:color="auto"/>
            </w:tcBorders>
          </w:tcPr>
          <w:p w14:paraId="4A9E20BB" w14:textId="77777777" w:rsidR="00205597" w:rsidRPr="00205597" w:rsidRDefault="00205597"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mittel</w:t>
            </w:r>
          </w:p>
        </w:tc>
        <w:tc>
          <w:tcPr>
            <w:tcW w:w="992" w:type="dxa"/>
            <w:tcBorders>
              <w:top w:val="none" w:sz="0" w:space="0" w:color="auto"/>
              <w:bottom w:val="none" w:sz="0" w:space="0" w:color="auto"/>
            </w:tcBorders>
          </w:tcPr>
          <w:p w14:paraId="2F5A87DE" w14:textId="77777777" w:rsidR="00205597" w:rsidRPr="00205597" w:rsidRDefault="00EC3C2F"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Pr>
                <w:rFonts w:asciiTheme="minorHAnsi" w:hAnsiTheme="minorHAnsi" w:cs="Segoe UI"/>
              </w:rPr>
              <w:t>2</w:t>
            </w:r>
            <w:r w:rsidR="00205597" w:rsidRPr="00205597">
              <w:rPr>
                <w:rFonts w:asciiTheme="minorHAnsi" w:hAnsiTheme="minorHAnsi" w:cs="Segoe UI"/>
              </w:rPr>
              <w:t xml:space="preserve"> h</w:t>
            </w:r>
          </w:p>
        </w:tc>
        <w:tc>
          <w:tcPr>
            <w:tcW w:w="426" w:type="dxa"/>
            <w:tcBorders>
              <w:top w:val="none" w:sz="0" w:space="0" w:color="auto"/>
              <w:bottom w:val="none" w:sz="0" w:space="0" w:color="auto"/>
              <w:right w:val="none" w:sz="0" w:space="0" w:color="auto"/>
            </w:tcBorders>
          </w:tcPr>
          <w:p w14:paraId="3F1B12A2" w14:textId="77777777" w:rsidR="00205597" w:rsidRPr="00205597" w:rsidRDefault="00205597"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4B48AB63" w14:textId="77777777" w:rsidTr="004D77DF">
        <w:trPr>
          <w:trHeight w:val="256"/>
        </w:trPr>
        <w:tc>
          <w:tcPr>
            <w:cnfStyle w:val="001000000000" w:firstRow="0" w:lastRow="0" w:firstColumn="1" w:lastColumn="0" w:oddVBand="0" w:evenVBand="0" w:oddHBand="0" w:evenHBand="0" w:firstRowFirstColumn="0" w:firstRowLastColumn="0" w:lastRowFirstColumn="0" w:lastRowLastColumn="0"/>
            <w:tcW w:w="1461" w:type="dxa"/>
          </w:tcPr>
          <w:p w14:paraId="7328405D"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17.11.2014</w:t>
            </w:r>
          </w:p>
        </w:tc>
        <w:tc>
          <w:tcPr>
            <w:tcW w:w="3009" w:type="dxa"/>
          </w:tcPr>
          <w:p w14:paraId="6A3A2532"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Informationen sammeln</w:t>
            </w:r>
          </w:p>
          <w:p w14:paraId="53B1E147"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mit Flussdiagramm beginnen</w:t>
            </w:r>
          </w:p>
        </w:tc>
        <w:tc>
          <w:tcPr>
            <w:tcW w:w="3009" w:type="dxa"/>
            <w:gridSpan w:val="2"/>
          </w:tcPr>
          <w:p w14:paraId="6A1C5322"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korrekte und passende Teilschritte des Flussdiagramms</w:t>
            </w:r>
          </w:p>
        </w:tc>
        <w:tc>
          <w:tcPr>
            <w:tcW w:w="4253" w:type="dxa"/>
          </w:tcPr>
          <w:p w14:paraId="5BAE203C"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man muss aufpassen, dass man wirklich alle Teilschritte beachtet</w:t>
            </w:r>
          </w:p>
        </w:tc>
        <w:tc>
          <w:tcPr>
            <w:tcW w:w="1559" w:type="dxa"/>
          </w:tcPr>
          <w:p w14:paraId="42177251" w14:textId="77777777" w:rsidR="00205597" w:rsidRPr="00205597" w:rsidRDefault="00205597"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hoch</w:t>
            </w:r>
          </w:p>
        </w:tc>
        <w:tc>
          <w:tcPr>
            <w:tcW w:w="992" w:type="dxa"/>
          </w:tcPr>
          <w:p w14:paraId="18896312" w14:textId="77777777" w:rsidR="00205597" w:rsidRPr="00205597" w:rsidRDefault="00205597"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1 h</w:t>
            </w:r>
          </w:p>
        </w:tc>
        <w:tc>
          <w:tcPr>
            <w:tcW w:w="426" w:type="dxa"/>
          </w:tcPr>
          <w:p w14:paraId="69AA749D" w14:textId="77777777" w:rsidR="00205597" w:rsidRPr="00205597" w:rsidRDefault="00205597"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3328B962" w14:textId="77777777" w:rsidTr="004D77D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61" w:type="dxa"/>
            <w:tcBorders>
              <w:top w:val="none" w:sz="0" w:space="0" w:color="auto"/>
              <w:left w:val="none" w:sz="0" w:space="0" w:color="auto"/>
              <w:bottom w:val="none" w:sz="0" w:space="0" w:color="auto"/>
            </w:tcBorders>
          </w:tcPr>
          <w:p w14:paraId="3DE3D493"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18.11.2014</w:t>
            </w:r>
          </w:p>
        </w:tc>
        <w:tc>
          <w:tcPr>
            <w:tcW w:w="3009" w:type="dxa"/>
            <w:tcBorders>
              <w:top w:val="none" w:sz="0" w:space="0" w:color="auto"/>
              <w:bottom w:val="none" w:sz="0" w:space="0" w:color="auto"/>
            </w:tcBorders>
          </w:tcPr>
          <w:p w14:paraId="685EDC8C"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Flussdiagramm fertiggestellt</w:t>
            </w:r>
          </w:p>
        </w:tc>
        <w:tc>
          <w:tcPr>
            <w:tcW w:w="3009" w:type="dxa"/>
            <w:gridSpan w:val="2"/>
            <w:tcBorders>
              <w:top w:val="none" w:sz="0" w:space="0" w:color="auto"/>
              <w:bottom w:val="none" w:sz="0" w:space="0" w:color="auto"/>
            </w:tcBorders>
          </w:tcPr>
          <w:p w14:paraId="1A3FDC33"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vollständiges, abgeschlossenes und passendes Flussdiagramm</w:t>
            </w:r>
          </w:p>
        </w:tc>
        <w:tc>
          <w:tcPr>
            <w:tcW w:w="4253" w:type="dxa"/>
            <w:tcBorders>
              <w:top w:val="none" w:sz="0" w:space="0" w:color="auto"/>
              <w:bottom w:val="none" w:sz="0" w:space="0" w:color="auto"/>
            </w:tcBorders>
          </w:tcPr>
          <w:p w14:paraId="1EEF553D"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p>
        </w:tc>
        <w:tc>
          <w:tcPr>
            <w:tcW w:w="1559" w:type="dxa"/>
            <w:tcBorders>
              <w:top w:val="none" w:sz="0" w:space="0" w:color="auto"/>
              <w:bottom w:val="none" w:sz="0" w:space="0" w:color="auto"/>
            </w:tcBorders>
          </w:tcPr>
          <w:p w14:paraId="5EA5CE4A" w14:textId="77777777" w:rsidR="00205597" w:rsidRPr="00205597" w:rsidRDefault="00205597"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hoch</w:t>
            </w:r>
          </w:p>
        </w:tc>
        <w:tc>
          <w:tcPr>
            <w:tcW w:w="992" w:type="dxa"/>
            <w:tcBorders>
              <w:top w:val="none" w:sz="0" w:space="0" w:color="auto"/>
              <w:bottom w:val="none" w:sz="0" w:space="0" w:color="auto"/>
            </w:tcBorders>
          </w:tcPr>
          <w:p w14:paraId="19E7D184" w14:textId="77777777" w:rsidR="00205597" w:rsidRPr="00205597" w:rsidRDefault="00EC3C2F"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Pr>
                <w:rFonts w:asciiTheme="minorHAnsi" w:hAnsiTheme="minorHAnsi" w:cs="Segoe UI"/>
              </w:rPr>
              <w:t>1 h</w:t>
            </w:r>
          </w:p>
        </w:tc>
        <w:tc>
          <w:tcPr>
            <w:tcW w:w="426" w:type="dxa"/>
            <w:tcBorders>
              <w:top w:val="none" w:sz="0" w:space="0" w:color="auto"/>
              <w:bottom w:val="none" w:sz="0" w:space="0" w:color="auto"/>
              <w:right w:val="none" w:sz="0" w:space="0" w:color="auto"/>
            </w:tcBorders>
          </w:tcPr>
          <w:p w14:paraId="6D5D6641" w14:textId="77777777" w:rsidR="00205597" w:rsidRPr="00205597" w:rsidRDefault="00205597"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303BAAC7" w14:textId="77777777" w:rsidTr="004D77DF">
        <w:trPr>
          <w:trHeight w:val="256"/>
        </w:trPr>
        <w:tc>
          <w:tcPr>
            <w:cnfStyle w:val="001000000000" w:firstRow="0" w:lastRow="0" w:firstColumn="1" w:lastColumn="0" w:oddVBand="0" w:evenVBand="0" w:oddHBand="0" w:evenHBand="0" w:firstRowFirstColumn="0" w:firstRowLastColumn="0" w:lastRowFirstColumn="0" w:lastRowLastColumn="0"/>
            <w:tcW w:w="1461" w:type="dxa"/>
          </w:tcPr>
          <w:p w14:paraId="3C5CC27D"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26.</w:t>
            </w:r>
            <w:r>
              <w:rPr>
                <w:rFonts w:asciiTheme="minorHAnsi" w:hAnsiTheme="minorHAnsi" w:cs="Segoe UI"/>
                <w:b w:val="0"/>
              </w:rPr>
              <w:t>0</w:t>
            </w:r>
            <w:r w:rsidRPr="00205597">
              <w:rPr>
                <w:rFonts w:asciiTheme="minorHAnsi" w:hAnsiTheme="minorHAnsi" w:cs="Segoe UI"/>
                <w:b w:val="0"/>
              </w:rPr>
              <w:t>1.2015</w:t>
            </w:r>
          </w:p>
        </w:tc>
        <w:tc>
          <w:tcPr>
            <w:tcW w:w="3009" w:type="dxa"/>
          </w:tcPr>
          <w:p w14:paraId="4D9DFFBD"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mit Prozessbeschreibung begonnen</w:t>
            </w:r>
          </w:p>
        </w:tc>
        <w:tc>
          <w:tcPr>
            <w:tcW w:w="3009" w:type="dxa"/>
            <w:gridSpan w:val="2"/>
          </w:tcPr>
          <w:p w14:paraId="4168D6B1"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guter Einstieg</w:t>
            </w:r>
          </w:p>
          <w:p w14:paraId="6E0126C1"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klar aufgebaute Prozessbeschreibung</w:t>
            </w:r>
          </w:p>
        </w:tc>
        <w:tc>
          <w:tcPr>
            <w:tcW w:w="4253" w:type="dxa"/>
          </w:tcPr>
          <w:p w14:paraId="3D38ADE1"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p>
        </w:tc>
        <w:tc>
          <w:tcPr>
            <w:tcW w:w="1559" w:type="dxa"/>
          </w:tcPr>
          <w:p w14:paraId="42735CA4" w14:textId="77777777" w:rsidR="00205597" w:rsidRPr="00205597" w:rsidRDefault="00205597"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hoch</w:t>
            </w:r>
          </w:p>
        </w:tc>
        <w:tc>
          <w:tcPr>
            <w:tcW w:w="992" w:type="dxa"/>
          </w:tcPr>
          <w:p w14:paraId="5EB5D97E" w14:textId="77777777" w:rsidR="00205597" w:rsidRPr="00205597" w:rsidRDefault="00EC3C2F"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2</w:t>
            </w:r>
            <w:r w:rsidR="00205597" w:rsidRPr="00205597">
              <w:rPr>
                <w:rFonts w:asciiTheme="minorHAnsi" w:hAnsiTheme="minorHAnsi" w:cs="Segoe UI"/>
              </w:rPr>
              <w:t xml:space="preserve"> h</w:t>
            </w:r>
          </w:p>
        </w:tc>
        <w:tc>
          <w:tcPr>
            <w:tcW w:w="426" w:type="dxa"/>
          </w:tcPr>
          <w:p w14:paraId="01658F6B" w14:textId="77777777" w:rsidR="00205597" w:rsidRPr="00205597" w:rsidRDefault="00205597"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6DC024C8" w14:textId="77777777" w:rsidTr="004D77D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61" w:type="dxa"/>
            <w:tcBorders>
              <w:top w:val="none" w:sz="0" w:space="0" w:color="auto"/>
              <w:left w:val="none" w:sz="0" w:space="0" w:color="auto"/>
              <w:bottom w:val="none" w:sz="0" w:space="0" w:color="auto"/>
            </w:tcBorders>
          </w:tcPr>
          <w:p w14:paraId="7C1362E4"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2.</w:t>
            </w:r>
            <w:r>
              <w:rPr>
                <w:rFonts w:asciiTheme="minorHAnsi" w:hAnsiTheme="minorHAnsi" w:cs="Segoe UI"/>
                <w:b w:val="0"/>
              </w:rPr>
              <w:t>0</w:t>
            </w:r>
            <w:r w:rsidRPr="00205597">
              <w:rPr>
                <w:rFonts w:asciiTheme="minorHAnsi" w:hAnsiTheme="minorHAnsi" w:cs="Segoe UI"/>
                <w:b w:val="0"/>
              </w:rPr>
              <w:t>2.2015</w:t>
            </w:r>
          </w:p>
        </w:tc>
        <w:tc>
          <w:tcPr>
            <w:tcW w:w="3009" w:type="dxa"/>
            <w:tcBorders>
              <w:top w:val="none" w:sz="0" w:space="0" w:color="auto"/>
              <w:bottom w:val="none" w:sz="0" w:space="0" w:color="auto"/>
            </w:tcBorders>
          </w:tcPr>
          <w:p w14:paraId="0EC5BEED"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mit Prozessbeschreibung weitergefahren</w:t>
            </w:r>
          </w:p>
        </w:tc>
        <w:tc>
          <w:tcPr>
            <w:tcW w:w="3009" w:type="dxa"/>
            <w:gridSpan w:val="2"/>
            <w:tcBorders>
              <w:top w:val="none" w:sz="0" w:space="0" w:color="auto"/>
              <w:bottom w:val="none" w:sz="0" w:space="0" w:color="auto"/>
            </w:tcBorders>
          </w:tcPr>
          <w:p w14:paraId="533A5028"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genaue Erläuterung der verschiedenen Punkte</w:t>
            </w:r>
          </w:p>
        </w:tc>
        <w:tc>
          <w:tcPr>
            <w:tcW w:w="4253" w:type="dxa"/>
            <w:tcBorders>
              <w:top w:val="none" w:sz="0" w:space="0" w:color="auto"/>
              <w:bottom w:val="none" w:sz="0" w:space="0" w:color="auto"/>
            </w:tcBorders>
          </w:tcPr>
          <w:p w14:paraId="7F21E1FF"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viel mit dem Gesetz und dem Branchenkundeordner gearbeitet</w:t>
            </w:r>
          </w:p>
        </w:tc>
        <w:tc>
          <w:tcPr>
            <w:tcW w:w="1559" w:type="dxa"/>
            <w:tcBorders>
              <w:top w:val="none" w:sz="0" w:space="0" w:color="auto"/>
              <w:bottom w:val="none" w:sz="0" w:space="0" w:color="auto"/>
            </w:tcBorders>
          </w:tcPr>
          <w:p w14:paraId="51E8012D" w14:textId="77777777" w:rsidR="00205597" w:rsidRPr="00205597" w:rsidRDefault="00205597"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hoch</w:t>
            </w:r>
          </w:p>
        </w:tc>
        <w:tc>
          <w:tcPr>
            <w:tcW w:w="992" w:type="dxa"/>
            <w:tcBorders>
              <w:top w:val="none" w:sz="0" w:space="0" w:color="auto"/>
              <w:bottom w:val="none" w:sz="0" w:space="0" w:color="auto"/>
            </w:tcBorders>
          </w:tcPr>
          <w:p w14:paraId="4C81F9D5" w14:textId="77777777" w:rsidR="00205597" w:rsidRPr="00205597" w:rsidRDefault="00EC3C2F"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Pr>
                <w:rFonts w:asciiTheme="minorHAnsi" w:hAnsiTheme="minorHAnsi" w:cs="Segoe UI"/>
              </w:rPr>
              <w:t>3</w:t>
            </w:r>
            <w:r w:rsidR="00205597" w:rsidRPr="00205597">
              <w:rPr>
                <w:rFonts w:asciiTheme="minorHAnsi" w:hAnsiTheme="minorHAnsi" w:cs="Segoe UI"/>
              </w:rPr>
              <w:t xml:space="preserve"> h</w:t>
            </w:r>
          </w:p>
        </w:tc>
        <w:tc>
          <w:tcPr>
            <w:tcW w:w="426" w:type="dxa"/>
            <w:tcBorders>
              <w:top w:val="none" w:sz="0" w:space="0" w:color="auto"/>
              <w:bottom w:val="none" w:sz="0" w:space="0" w:color="auto"/>
              <w:right w:val="none" w:sz="0" w:space="0" w:color="auto"/>
            </w:tcBorders>
          </w:tcPr>
          <w:p w14:paraId="315A3C18" w14:textId="77777777" w:rsidR="00205597" w:rsidRPr="00205597" w:rsidRDefault="00205597" w:rsidP="004D77DF">
            <w:pPr>
              <w:tabs>
                <w:tab w:val="left" w:pos="184"/>
              </w:tabs>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5A653B60" w14:textId="77777777" w:rsidTr="004D77DF">
        <w:trPr>
          <w:trHeight w:val="256"/>
        </w:trPr>
        <w:tc>
          <w:tcPr>
            <w:cnfStyle w:val="001000000000" w:firstRow="0" w:lastRow="0" w:firstColumn="1" w:lastColumn="0" w:oddVBand="0" w:evenVBand="0" w:oddHBand="0" w:evenHBand="0" w:firstRowFirstColumn="0" w:firstRowLastColumn="0" w:lastRowFirstColumn="0" w:lastRowLastColumn="0"/>
            <w:tcW w:w="1461" w:type="dxa"/>
          </w:tcPr>
          <w:p w14:paraId="7F4FF21B"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4.</w:t>
            </w:r>
            <w:r>
              <w:rPr>
                <w:rFonts w:asciiTheme="minorHAnsi" w:hAnsiTheme="minorHAnsi" w:cs="Segoe UI"/>
                <w:b w:val="0"/>
              </w:rPr>
              <w:t>0</w:t>
            </w:r>
            <w:r w:rsidRPr="00205597">
              <w:rPr>
                <w:rFonts w:asciiTheme="minorHAnsi" w:hAnsiTheme="minorHAnsi" w:cs="Segoe UI"/>
                <w:b w:val="0"/>
              </w:rPr>
              <w:t>2.2015</w:t>
            </w:r>
          </w:p>
        </w:tc>
        <w:tc>
          <w:tcPr>
            <w:tcW w:w="3009" w:type="dxa"/>
          </w:tcPr>
          <w:p w14:paraId="3907F3EA"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an Prozessbeschreibung weitergeschrieben</w:t>
            </w:r>
          </w:p>
        </w:tc>
        <w:tc>
          <w:tcPr>
            <w:tcW w:w="3009" w:type="dxa"/>
            <w:gridSpan w:val="2"/>
          </w:tcPr>
          <w:p w14:paraId="01252676"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p>
        </w:tc>
        <w:tc>
          <w:tcPr>
            <w:tcW w:w="4253" w:type="dxa"/>
          </w:tcPr>
          <w:p w14:paraId="0941372A"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p>
        </w:tc>
        <w:tc>
          <w:tcPr>
            <w:tcW w:w="1559" w:type="dxa"/>
          </w:tcPr>
          <w:p w14:paraId="25EE05E0" w14:textId="77777777" w:rsidR="00205597" w:rsidRPr="00205597" w:rsidRDefault="00205597"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hoch</w:t>
            </w:r>
          </w:p>
        </w:tc>
        <w:tc>
          <w:tcPr>
            <w:tcW w:w="992" w:type="dxa"/>
          </w:tcPr>
          <w:p w14:paraId="37642985" w14:textId="77777777" w:rsidR="00205597" w:rsidRPr="00205597" w:rsidRDefault="00EC3C2F"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4</w:t>
            </w:r>
            <w:r w:rsidR="00205597" w:rsidRPr="00205597">
              <w:rPr>
                <w:rFonts w:asciiTheme="minorHAnsi" w:hAnsiTheme="minorHAnsi" w:cs="Segoe UI"/>
              </w:rPr>
              <w:t xml:space="preserve"> h</w:t>
            </w:r>
          </w:p>
        </w:tc>
        <w:tc>
          <w:tcPr>
            <w:tcW w:w="426" w:type="dxa"/>
          </w:tcPr>
          <w:p w14:paraId="1899ABEC" w14:textId="77777777" w:rsidR="00205597" w:rsidRPr="00205597" w:rsidRDefault="00205597" w:rsidP="004D77DF">
            <w:pPr>
              <w:tabs>
                <w:tab w:val="left" w:pos="184"/>
              </w:tabs>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33FFEC27" w14:textId="77777777" w:rsidTr="004D77D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61" w:type="dxa"/>
          </w:tcPr>
          <w:p w14:paraId="78A3A604"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10.</w:t>
            </w:r>
            <w:r>
              <w:rPr>
                <w:rFonts w:asciiTheme="minorHAnsi" w:hAnsiTheme="minorHAnsi" w:cs="Segoe UI"/>
                <w:b w:val="0"/>
              </w:rPr>
              <w:t>0</w:t>
            </w:r>
            <w:r w:rsidRPr="00205597">
              <w:rPr>
                <w:rFonts w:asciiTheme="minorHAnsi" w:hAnsiTheme="minorHAnsi" w:cs="Segoe UI"/>
                <w:b w:val="0"/>
              </w:rPr>
              <w:t>2.2015</w:t>
            </w:r>
          </w:p>
        </w:tc>
        <w:tc>
          <w:tcPr>
            <w:tcW w:w="3009" w:type="dxa"/>
          </w:tcPr>
          <w:p w14:paraId="3924E6FB"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Musterurkunden eingefügt</w:t>
            </w:r>
          </w:p>
        </w:tc>
        <w:tc>
          <w:tcPr>
            <w:tcW w:w="3009" w:type="dxa"/>
            <w:gridSpan w:val="2"/>
          </w:tcPr>
          <w:p w14:paraId="57BE0B04"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passende Musterurkunden zum Prozessbeschrieb</w:t>
            </w:r>
          </w:p>
        </w:tc>
        <w:tc>
          <w:tcPr>
            <w:tcW w:w="4253" w:type="dxa"/>
          </w:tcPr>
          <w:p w14:paraId="30B97E82"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musste überlegen welche Dokumente ich wirklich in der PE brauche</w:t>
            </w:r>
          </w:p>
        </w:tc>
        <w:tc>
          <w:tcPr>
            <w:tcW w:w="1559" w:type="dxa"/>
          </w:tcPr>
          <w:p w14:paraId="573703D6"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hoch</w:t>
            </w:r>
          </w:p>
        </w:tc>
        <w:tc>
          <w:tcPr>
            <w:tcW w:w="992" w:type="dxa"/>
          </w:tcPr>
          <w:p w14:paraId="749B14F0"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t>30 min.</w:t>
            </w:r>
          </w:p>
        </w:tc>
        <w:tc>
          <w:tcPr>
            <w:tcW w:w="426" w:type="dxa"/>
          </w:tcPr>
          <w:p w14:paraId="7C7F201D"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5E18B064" w14:textId="77777777" w:rsidTr="004D77DF">
        <w:trPr>
          <w:trHeight w:val="256"/>
        </w:trPr>
        <w:tc>
          <w:tcPr>
            <w:cnfStyle w:val="001000000000" w:firstRow="0" w:lastRow="0" w:firstColumn="1" w:lastColumn="0" w:oddVBand="0" w:evenVBand="0" w:oddHBand="0" w:evenHBand="0" w:firstRowFirstColumn="0" w:firstRowLastColumn="0" w:lastRowFirstColumn="0" w:lastRowLastColumn="0"/>
            <w:tcW w:w="1461" w:type="dxa"/>
          </w:tcPr>
          <w:p w14:paraId="7C135221" w14:textId="77777777" w:rsidR="00205597" w:rsidRPr="00205597" w:rsidRDefault="00205597" w:rsidP="004D77DF">
            <w:pPr>
              <w:tabs>
                <w:tab w:val="left" w:pos="184"/>
              </w:tabs>
              <w:rPr>
                <w:rFonts w:asciiTheme="minorHAnsi" w:hAnsiTheme="minorHAnsi" w:cs="Segoe UI"/>
                <w:b w:val="0"/>
              </w:rPr>
            </w:pPr>
            <w:r w:rsidRPr="00205597">
              <w:rPr>
                <w:rFonts w:asciiTheme="minorHAnsi" w:hAnsiTheme="minorHAnsi" w:cs="Segoe UI"/>
                <w:b w:val="0"/>
              </w:rPr>
              <w:t>10.</w:t>
            </w:r>
            <w:r>
              <w:rPr>
                <w:rFonts w:asciiTheme="minorHAnsi" w:hAnsiTheme="minorHAnsi" w:cs="Segoe UI"/>
                <w:b w:val="0"/>
              </w:rPr>
              <w:t>0</w:t>
            </w:r>
            <w:r w:rsidRPr="00205597">
              <w:rPr>
                <w:rFonts w:asciiTheme="minorHAnsi" w:hAnsiTheme="minorHAnsi" w:cs="Segoe UI"/>
                <w:b w:val="0"/>
              </w:rPr>
              <w:t>3.2015</w:t>
            </w:r>
          </w:p>
        </w:tc>
        <w:tc>
          <w:tcPr>
            <w:tcW w:w="3009" w:type="dxa"/>
          </w:tcPr>
          <w:p w14:paraId="0C42C483"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Prozessbeschreibung abgeschlossen</w:t>
            </w:r>
          </w:p>
        </w:tc>
        <w:tc>
          <w:tcPr>
            <w:tcW w:w="3009" w:type="dxa"/>
            <w:gridSpan w:val="2"/>
          </w:tcPr>
          <w:p w14:paraId="78798744"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w:t>
            </w:r>
            <w:r w:rsidRPr="00205597">
              <w:rPr>
                <w:rFonts w:asciiTheme="minorHAnsi" w:hAnsiTheme="minorHAnsi" w:cs="Segoe UI"/>
              </w:rPr>
              <w:tab/>
              <w:t>gute strukturierte Prozessbeschreibung</w:t>
            </w:r>
          </w:p>
        </w:tc>
        <w:tc>
          <w:tcPr>
            <w:tcW w:w="4253" w:type="dxa"/>
          </w:tcPr>
          <w:p w14:paraId="694725F3" w14:textId="77777777" w:rsidR="00205597" w:rsidRPr="00205597" w:rsidRDefault="00D71C51"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w:t>
            </w:r>
            <w:r>
              <w:rPr>
                <w:rFonts w:asciiTheme="minorHAnsi" w:hAnsiTheme="minorHAnsi" w:cs="Segoe UI"/>
              </w:rPr>
              <w:tab/>
              <w:t>war nicht immer einfach die richtigen Worte für die Beschreibung zu finden</w:t>
            </w:r>
          </w:p>
        </w:tc>
        <w:tc>
          <w:tcPr>
            <w:tcW w:w="1559" w:type="dxa"/>
          </w:tcPr>
          <w:p w14:paraId="6987CAFE"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t>hoch</w:t>
            </w:r>
          </w:p>
        </w:tc>
        <w:tc>
          <w:tcPr>
            <w:tcW w:w="992" w:type="dxa"/>
          </w:tcPr>
          <w:p w14:paraId="19836BCF" w14:textId="77777777" w:rsidR="00205597" w:rsidRPr="00205597" w:rsidRDefault="00756AAA"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2</w:t>
            </w:r>
            <w:r w:rsidR="00205597" w:rsidRPr="00205597">
              <w:rPr>
                <w:rFonts w:asciiTheme="minorHAnsi" w:hAnsiTheme="minorHAnsi" w:cs="Segoe UI"/>
              </w:rPr>
              <w:t xml:space="preserve"> h</w:t>
            </w:r>
          </w:p>
        </w:tc>
        <w:tc>
          <w:tcPr>
            <w:tcW w:w="426" w:type="dxa"/>
          </w:tcPr>
          <w:p w14:paraId="61CBAF80"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3799A125" w14:textId="77777777" w:rsidTr="004D77D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61" w:type="dxa"/>
          </w:tcPr>
          <w:p w14:paraId="7433E5EF" w14:textId="77777777" w:rsidR="00205597" w:rsidRPr="00205597" w:rsidRDefault="00205597" w:rsidP="004D77DF">
            <w:pPr>
              <w:tabs>
                <w:tab w:val="left" w:pos="184"/>
              </w:tabs>
              <w:rPr>
                <w:rFonts w:asciiTheme="minorHAnsi" w:hAnsiTheme="minorHAnsi" w:cs="Segoe UI"/>
                <w:b w:val="0"/>
              </w:rPr>
            </w:pPr>
            <w:r>
              <w:rPr>
                <w:rFonts w:asciiTheme="minorHAnsi" w:hAnsiTheme="minorHAnsi" w:cs="Segoe UI"/>
                <w:b w:val="0"/>
              </w:rPr>
              <w:t>18.03.2015</w:t>
            </w:r>
          </w:p>
        </w:tc>
        <w:tc>
          <w:tcPr>
            <w:tcW w:w="3009" w:type="dxa"/>
          </w:tcPr>
          <w:p w14:paraId="0608FA76"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Pr>
                <w:rFonts w:asciiTheme="minorHAnsi" w:hAnsiTheme="minorHAnsi" w:cs="Segoe UI"/>
              </w:rPr>
              <w:t>-</w:t>
            </w:r>
            <w:r>
              <w:rPr>
                <w:rFonts w:asciiTheme="minorHAnsi" w:hAnsiTheme="minorHAnsi" w:cs="Segoe UI"/>
              </w:rPr>
              <w:tab/>
              <w:t>Überarbeiten PE</w:t>
            </w:r>
          </w:p>
        </w:tc>
        <w:tc>
          <w:tcPr>
            <w:tcW w:w="3009" w:type="dxa"/>
            <w:gridSpan w:val="2"/>
          </w:tcPr>
          <w:p w14:paraId="217D456E"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p>
        </w:tc>
        <w:tc>
          <w:tcPr>
            <w:tcW w:w="4253" w:type="dxa"/>
          </w:tcPr>
          <w:p w14:paraId="5DDD4827"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p>
        </w:tc>
        <w:tc>
          <w:tcPr>
            <w:tcW w:w="1559" w:type="dxa"/>
          </w:tcPr>
          <w:p w14:paraId="0D25ED0B"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Pr>
                <w:rFonts w:asciiTheme="minorHAnsi" w:hAnsiTheme="minorHAnsi" w:cs="Segoe UI"/>
              </w:rPr>
              <w:t>hoch</w:t>
            </w:r>
          </w:p>
        </w:tc>
        <w:tc>
          <w:tcPr>
            <w:tcW w:w="992" w:type="dxa"/>
          </w:tcPr>
          <w:p w14:paraId="03036F8E" w14:textId="77777777" w:rsidR="00205597" w:rsidRPr="002C77F0" w:rsidRDefault="002C77F0" w:rsidP="002C77F0">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Pr>
                <w:rFonts w:asciiTheme="minorHAnsi" w:hAnsiTheme="minorHAnsi" w:cs="Segoe UI"/>
              </w:rPr>
              <w:t>1</w:t>
            </w:r>
            <w:r w:rsidR="00205597">
              <w:rPr>
                <w:rFonts w:asciiTheme="minorHAnsi" w:hAnsiTheme="minorHAnsi" w:cs="Segoe UI"/>
              </w:rPr>
              <w:t xml:space="preserve"> </w:t>
            </w:r>
            <w:r>
              <w:rPr>
                <w:rFonts w:asciiTheme="minorHAnsi" w:hAnsiTheme="minorHAnsi" w:cs="Segoe UI"/>
              </w:rPr>
              <w:t>h</w:t>
            </w:r>
          </w:p>
        </w:tc>
        <w:tc>
          <w:tcPr>
            <w:tcW w:w="426" w:type="dxa"/>
          </w:tcPr>
          <w:p w14:paraId="35DB42AC" w14:textId="77777777" w:rsidR="00205597" w:rsidRPr="00205597" w:rsidRDefault="00205597" w:rsidP="004D77DF">
            <w:pPr>
              <w:ind w:left="240" w:hanging="231"/>
              <w:cnfStyle w:val="000000100000" w:firstRow="0" w:lastRow="0" w:firstColumn="0" w:lastColumn="0" w:oddVBand="0" w:evenVBand="0" w:oddHBand="1"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r w:rsidR="00205597" w:rsidRPr="00205597" w14:paraId="63D439D2" w14:textId="77777777" w:rsidTr="004D77DF">
        <w:trPr>
          <w:trHeight w:val="256"/>
        </w:trPr>
        <w:tc>
          <w:tcPr>
            <w:cnfStyle w:val="001000000000" w:firstRow="0" w:lastRow="0" w:firstColumn="1" w:lastColumn="0" w:oddVBand="0" w:evenVBand="0" w:oddHBand="0" w:evenHBand="0" w:firstRowFirstColumn="0" w:firstRowLastColumn="0" w:lastRowFirstColumn="0" w:lastRowLastColumn="0"/>
            <w:tcW w:w="1461" w:type="dxa"/>
          </w:tcPr>
          <w:p w14:paraId="1BC7DF10" w14:textId="77777777" w:rsidR="00205597" w:rsidRPr="00205597" w:rsidRDefault="003C1034" w:rsidP="004D77DF">
            <w:pPr>
              <w:tabs>
                <w:tab w:val="left" w:pos="184"/>
              </w:tabs>
              <w:rPr>
                <w:rFonts w:asciiTheme="minorHAnsi" w:hAnsiTheme="minorHAnsi" w:cs="Segoe UI"/>
                <w:b w:val="0"/>
              </w:rPr>
            </w:pPr>
            <w:r>
              <w:rPr>
                <w:rFonts w:asciiTheme="minorHAnsi" w:hAnsiTheme="minorHAnsi" w:cs="Segoe UI"/>
                <w:b w:val="0"/>
              </w:rPr>
              <w:t>24.03.2015</w:t>
            </w:r>
          </w:p>
        </w:tc>
        <w:tc>
          <w:tcPr>
            <w:tcW w:w="3009" w:type="dxa"/>
          </w:tcPr>
          <w:p w14:paraId="5DC51B63" w14:textId="77777777" w:rsidR="00205597" w:rsidRPr="00205597" w:rsidRDefault="003C1034"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w:t>
            </w:r>
            <w:r>
              <w:rPr>
                <w:rFonts w:asciiTheme="minorHAnsi" w:hAnsiTheme="minorHAnsi" w:cs="Segoe UI"/>
              </w:rPr>
              <w:tab/>
              <w:t>Überarbeiten und Abschliessen der PE</w:t>
            </w:r>
          </w:p>
        </w:tc>
        <w:tc>
          <w:tcPr>
            <w:tcW w:w="3009" w:type="dxa"/>
            <w:gridSpan w:val="2"/>
          </w:tcPr>
          <w:p w14:paraId="6DB8961B" w14:textId="77777777" w:rsidR="00205597" w:rsidRPr="00205597" w:rsidRDefault="003C1034"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w:t>
            </w:r>
            <w:r>
              <w:rPr>
                <w:rFonts w:asciiTheme="minorHAnsi" w:hAnsiTheme="minorHAnsi" w:cs="Segoe UI"/>
              </w:rPr>
              <w:tab/>
              <w:t>komplett</w:t>
            </w:r>
            <w:r w:rsidR="00D71C51">
              <w:rPr>
                <w:rFonts w:asciiTheme="minorHAnsi" w:hAnsiTheme="minorHAnsi" w:cs="Segoe UI"/>
              </w:rPr>
              <w:t>e,</w:t>
            </w:r>
            <w:r>
              <w:rPr>
                <w:rFonts w:asciiTheme="minorHAnsi" w:hAnsiTheme="minorHAnsi" w:cs="Segoe UI"/>
              </w:rPr>
              <w:t xml:space="preserve"> abgeschlossene und fehlerfreie PE</w:t>
            </w:r>
          </w:p>
        </w:tc>
        <w:tc>
          <w:tcPr>
            <w:tcW w:w="4253" w:type="dxa"/>
          </w:tcPr>
          <w:p w14:paraId="5D636E49" w14:textId="77777777" w:rsidR="00205597" w:rsidRPr="00205597" w:rsidRDefault="00205597"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p>
        </w:tc>
        <w:tc>
          <w:tcPr>
            <w:tcW w:w="1559" w:type="dxa"/>
          </w:tcPr>
          <w:p w14:paraId="4A8AD6B0" w14:textId="77777777" w:rsidR="00205597" w:rsidRPr="00205597" w:rsidRDefault="003C1034"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hoch</w:t>
            </w:r>
          </w:p>
        </w:tc>
        <w:tc>
          <w:tcPr>
            <w:tcW w:w="992" w:type="dxa"/>
          </w:tcPr>
          <w:p w14:paraId="4B5AF48E" w14:textId="77777777" w:rsidR="00205597" w:rsidRPr="00205597" w:rsidRDefault="00EC3C2F"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Pr>
                <w:rFonts w:asciiTheme="minorHAnsi" w:hAnsiTheme="minorHAnsi" w:cs="Segoe UI"/>
              </w:rPr>
              <w:t>2 h</w:t>
            </w:r>
          </w:p>
        </w:tc>
        <w:tc>
          <w:tcPr>
            <w:tcW w:w="426" w:type="dxa"/>
          </w:tcPr>
          <w:p w14:paraId="7B64C486" w14:textId="77777777" w:rsidR="00205597" w:rsidRPr="00205597" w:rsidRDefault="008A6FAC" w:rsidP="004D77DF">
            <w:pPr>
              <w:ind w:left="240" w:hanging="231"/>
              <w:cnfStyle w:val="000000000000" w:firstRow="0" w:lastRow="0" w:firstColumn="0" w:lastColumn="0" w:oddVBand="0" w:evenVBand="0" w:oddHBand="0" w:evenHBand="0" w:firstRowFirstColumn="0" w:firstRowLastColumn="0" w:lastRowFirstColumn="0" w:lastRowLastColumn="0"/>
              <w:rPr>
                <w:rFonts w:asciiTheme="minorHAnsi" w:hAnsiTheme="minorHAnsi" w:cs="Segoe UI"/>
              </w:rPr>
            </w:pPr>
            <w:r w:rsidRPr="00205597">
              <w:rPr>
                <w:rFonts w:asciiTheme="minorHAnsi" w:hAnsiTheme="minorHAnsi" w:cs="Segoe UI"/>
              </w:rPr>
              <w:sym w:font="Wingdings" w:char="F0FC"/>
            </w:r>
          </w:p>
        </w:tc>
      </w:tr>
    </w:tbl>
    <w:p w14:paraId="5FBB11EB" w14:textId="77777777" w:rsidR="00282081" w:rsidRDefault="004D77DF" w:rsidP="00282081">
      <w:pPr>
        <w:pStyle w:val="berschrift1"/>
      </w:pPr>
      <w:bookmarkStart w:id="15" w:name="_Toc415063023"/>
      <w:r>
        <w:t>Pendenzenliste</w:t>
      </w:r>
      <w:bookmarkEnd w:id="15"/>
    </w:p>
    <w:p w14:paraId="26AB3C0A" w14:textId="77777777" w:rsidR="00282081" w:rsidRDefault="00282081" w:rsidP="00282081">
      <w:pPr>
        <w:sectPr w:rsidR="00282081" w:rsidSect="00D90052">
          <w:footerReference w:type="first" r:id="rId15"/>
          <w:pgSz w:w="16838" w:h="11906" w:orient="landscape"/>
          <w:pgMar w:top="1417" w:right="1417" w:bottom="1417" w:left="1134" w:header="708" w:footer="708" w:gutter="0"/>
          <w:pgNumType w:start="11"/>
          <w:cols w:space="708"/>
          <w:titlePg/>
          <w:docGrid w:linePitch="360"/>
        </w:sectPr>
      </w:pPr>
    </w:p>
    <w:p w14:paraId="122B130B" w14:textId="77777777" w:rsidR="00282081" w:rsidRDefault="00282081" w:rsidP="00E660B6">
      <w:pPr>
        <w:pStyle w:val="berschrift1"/>
        <w:ind w:left="426" w:hanging="426"/>
        <w:rPr>
          <w:lang w:eastAsia="de-DE"/>
        </w:rPr>
      </w:pPr>
      <w:bookmarkStart w:id="16" w:name="_Toc415063024"/>
      <w:r>
        <w:rPr>
          <w:lang w:eastAsia="de-DE"/>
        </w:rPr>
        <w:lastRenderedPageBreak/>
        <w:t>Musterdokumente</w:t>
      </w:r>
      <w:bookmarkEnd w:id="16"/>
    </w:p>
    <w:p w14:paraId="19864472" w14:textId="77777777" w:rsidR="00282081" w:rsidRPr="00282081" w:rsidRDefault="00044217" w:rsidP="00E660B6">
      <w:pPr>
        <w:pStyle w:val="berschrift2"/>
        <w:rPr>
          <w:lang w:eastAsia="de-DE"/>
        </w:rPr>
      </w:pPr>
      <w:bookmarkStart w:id="17" w:name="_Toc415063025"/>
      <w:r>
        <w:rPr>
          <w:lang w:eastAsia="de-DE"/>
        </w:rPr>
        <w:t>Gründungsurkunde</w:t>
      </w:r>
      <w:bookmarkEnd w:id="17"/>
    </w:p>
    <w:p w14:paraId="4EFC8CC6" w14:textId="2E3877FA" w:rsidR="00282081" w:rsidRPr="009C7942" w:rsidRDefault="00D072DF" w:rsidP="00D072DF">
      <w:pPr>
        <w:overflowPunct w:val="0"/>
        <w:autoSpaceDE w:val="0"/>
        <w:autoSpaceDN w:val="0"/>
        <w:adjustRightInd w:val="0"/>
        <w:spacing w:after="0" w:line="240" w:lineRule="auto"/>
        <w:ind w:left="567"/>
        <w:textAlignment w:val="baseline"/>
        <w:rPr>
          <w:rFonts w:ascii="Book Antiqua" w:eastAsia="Times New Roman" w:hAnsi="Book Antiqua" w:cs="Times New Roman"/>
          <w:color w:val="FF0000"/>
          <w:sz w:val="24"/>
          <w:szCs w:val="20"/>
          <w:lang w:eastAsia="de-DE"/>
        </w:rPr>
      </w:pPr>
      <w:r w:rsidRPr="009C7942">
        <w:rPr>
          <w:rFonts w:ascii="Book Antiqua" w:eastAsia="Times New Roman" w:hAnsi="Book Antiqua" w:cs="Times New Roman"/>
          <w:color w:val="FF0000"/>
          <w:sz w:val="24"/>
          <w:szCs w:val="20"/>
          <w:lang w:eastAsia="de-DE"/>
        </w:rPr>
        <w:t xml:space="preserve">(Anmerkung MM: </w:t>
      </w:r>
      <w:r w:rsidR="009C7942" w:rsidRPr="009C7942">
        <w:rPr>
          <w:rFonts w:ascii="Book Antiqua" w:eastAsia="Times New Roman" w:hAnsi="Book Antiqua" w:cs="Times New Roman"/>
          <w:color w:val="FF0000"/>
          <w:sz w:val="24"/>
          <w:szCs w:val="20"/>
          <w:lang w:eastAsia="de-DE"/>
        </w:rPr>
        <w:t>Diese MUSA-Urkunde wurde 2019 überarbeitet, bitte nehmen Sie die neue MUSA-Urkunde Nr. 741.1)</w:t>
      </w:r>
    </w:p>
    <w:p w14:paraId="49B16D15" w14:textId="77777777" w:rsidR="00282081" w:rsidRPr="00282081" w:rsidRDefault="00282081" w:rsidP="00282081">
      <w:pPr>
        <w:overflowPunct w:val="0"/>
        <w:autoSpaceDE w:val="0"/>
        <w:autoSpaceDN w:val="0"/>
        <w:adjustRightInd w:val="0"/>
        <w:spacing w:after="0" w:line="240" w:lineRule="auto"/>
        <w:ind w:left="567"/>
        <w:jc w:val="center"/>
        <w:textAlignment w:val="baseline"/>
        <w:rPr>
          <w:rFonts w:ascii="Book Antiqua" w:eastAsia="Times New Roman" w:hAnsi="Book Antiqua" w:cs="Times New Roman"/>
          <w:sz w:val="24"/>
          <w:szCs w:val="20"/>
          <w:u w:val="single"/>
          <w:lang w:eastAsia="de-DE"/>
        </w:rPr>
      </w:pPr>
      <w:r w:rsidRPr="00282081">
        <w:rPr>
          <w:rFonts w:ascii="Book Antiqua" w:eastAsia="Times New Roman" w:hAnsi="Book Antiqua" w:cs="Times New Roman"/>
          <w:sz w:val="24"/>
          <w:szCs w:val="20"/>
          <w:u w:val="single"/>
          <w:lang w:eastAsia="de-DE"/>
        </w:rPr>
        <w:t>Urschrift Nr.1771</w:t>
      </w:r>
    </w:p>
    <w:p w14:paraId="36B2A0B6"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u w:val="single"/>
          <w:lang w:eastAsia="de-DE"/>
        </w:rPr>
      </w:pPr>
    </w:p>
    <w:p w14:paraId="7DCC3709"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u w:val="single"/>
          <w:lang w:eastAsia="de-DE"/>
        </w:rPr>
      </w:pPr>
    </w:p>
    <w:p w14:paraId="1E685B11" w14:textId="77777777" w:rsidR="00282081" w:rsidRPr="00282081" w:rsidRDefault="00282081" w:rsidP="007D2EC0">
      <w:pPr>
        <w:keepNext/>
        <w:overflowPunct w:val="0"/>
        <w:autoSpaceDE w:val="0"/>
        <w:autoSpaceDN w:val="0"/>
        <w:adjustRightInd w:val="0"/>
        <w:spacing w:before="240" w:after="60" w:line="240" w:lineRule="auto"/>
        <w:ind w:left="567"/>
        <w:jc w:val="center"/>
        <w:textAlignment w:val="baseline"/>
        <w:outlineLvl w:val="0"/>
        <w:rPr>
          <w:rFonts w:ascii="Book Antiqua" w:eastAsia="Times New Roman" w:hAnsi="Book Antiqua" w:cs="Times New Roman"/>
          <w:b/>
          <w:spacing w:val="40"/>
          <w:kern w:val="28"/>
          <w:sz w:val="32"/>
          <w:szCs w:val="20"/>
          <w:lang w:eastAsia="de-DE"/>
        </w:rPr>
      </w:pPr>
      <w:bookmarkStart w:id="18" w:name="_Toc414455032"/>
      <w:bookmarkStart w:id="19" w:name="_Toc415057789"/>
      <w:bookmarkStart w:id="20" w:name="_Toc415063026"/>
      <w:r w:rsidRPr="00282081">
        <w:rPr>
          <w:rFonts w:ascii="Book Antiqua" w:eastAsia="Times New Roman" w:hAnsi="Book Antiqua" w:cs="Times New Roman"/>
          <w:b/>
          <w:spacing w:val="40"/>
          <w:kern w:val="28"/>
          <w:sz w:val="32"/>
          <w:szCs w:val="20"/>
          <w:lang w:eastAsia="de-DE"/>
        </w:rPr>
        <w:t>Gründung der Fantasy Home AG</w:t>
      </w:r>
      <w:bookmarkEnd w:id="18"/>
      <w:bookmarkEnd w:id="19"/>
      <w:bookmarkEnd w:id="20"/>
    </w:p>
    <w:p w14:paraId="247A6C53" w14:textId="77777777" w:rsidR="00282081" w:rsidRPr="00282081" w:rsidRDefault="00282081" w:rsidP="00282081">
      <w:pPr>
        <w:overflowPunct w:val="0"/>
        <w:autoSpaceDE w:val="0"/>
        <w:autoSpaceDN w:val="0"/>
        <w:adjustRightInd w:val="0"/>
        <w:spacing w:after="0" w:line="120" w:lineRule="auto"/>
        <w:ind w:left="567"/>
        <w:jc w:val="center"/>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______________________________________</w:t>
      </w:r>
      <w:r w:rsidR="007D2EC0">
        <w:rPr>
          <w:rFonts w:ascii="Book Antiqua" w:eastAsia="Times New Roman" w:hAnsi="Book Antiqua" w:cs="Times New Roman"/>
          <w:sz w:val="24"/>
          <w:szCs w:val="20"/>
          <w:lang w:eastAsia="de-DE"/>
        </w:rPr>
        <w:t>__________</w:t>
      </w:r>
    </w:p>
    <w:p w14:paraId="079A7B21"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4C7265B2"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Trudi Muster, Notar des Kantons Bern mit Büro in Fantasia,</w:t>
      </w:r>
    </w:p>
    <w:p w14:paraId="5BB44D28"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2F00DC29" w14:textId="77777777" w:rsidR="00282081" w:rsidRPr="00282081" w:rsidRDefault="00282081" w:rsidP="00282081">
      <w:pPr>
        <w:overflowPunct w:val="0"/>
        <w:autoSpaceDE w:val="0"/>
        <w:autoSpaceDN w:val="0"/>
        <w:adjustRightInd w:val="0"/>
        <w:spacing w:after="0" w:line="240" w:lineRule="auto"/>
        <w:ind w:left="567"/>
        <w:jc w:val="center"/>
        <w:textAlignment w:val="baseline"/>
        <w:rPr>
          <w:rFonts w:ascii="Book Antiqua" w:eastAsia="Times New Roman" w:hAnsi="Book Antiqua" w:cs="Times New Roman"/>
          <w:sz w:val="24"/>
          <w:szCs w:val="20"/>
          <w:u w:val="single"/>
          <w:lang w:eastAsia="de-DE"/>
        </w:rPr>
      </w:pPr>
      <w:r w:rsidRPr="00282081">
        <w:rPr>
          <w:rFonts w:ascii="Book Antiqua" w:eastAsia="Times New Roman" w:hAnsi="Book Antiqua" w:cs="Times New Roman"/>
          <w:sz w:val="24"/>
          <w:szCs w:val="20"/>
          <w:u w:val="single"/>
          <w:lang w:eastAsia="de-DE"/>
        </w:rPr>
        <w:t>beurkundet:</w:t>
      </w:r>
    </w:p>
    <w:p w14:paraId="4F0AE88F"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7088A3B7"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44FDA7A7"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52159B64"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Frau</w:t>
      </w:r>
    </w:p>
    <w:p w14:paraId="21F7307C"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230BC0C4" w14:textId="77777777" w:rsidR="00282081" w:rsidRPr="00282081" w:rsidRDefault="00282081" w:rsidP="007D2EC0">
      <w:pPr>
        <w:keepNext/>
        <w:overflowPunct w:val="0"/>
        <w:autoSpaceDE w:val="0"/>
        <w:autoSpaceDN w:val="0"/>
        <w:adjustRightInd w:val="0"/>
        <w:spacing w:before="240" w:after="60" w:line="240" w:lineRule="auto"/>
        <w:ind w:left="567"/>
        <w:jc w:val="center"/>
        <w:textAlignment w:val="baseline"/>
        <w:outlineLvl w:val="1"/>
        <w:rPr>
          <w:rFonts w:ascii="Book Antiqua" w:eastAsia="Times New Roman" w:hAnsi="Book Antiqua" w:cs="Times New Roman"/>
          <w:b/>
          <w:spacing w:val="30"/>
          <w:sz w:val="28"/>
          <w:szCs w:val="20"/>
          <w:lang w:eastAsia="de-DE"/>
        </w:rPr>
      </w:pPr>
      <w:bookmarkStart w:id="21" w:name="_Toc414455033"/>
      <w:bookmarkStart w:id="22" w:name="_Toc415057790"/>
      <w:bookmarkStart w:id="23" w:name="_Toc415063027"/>
      <w:r w:rsidRPr="00282081">
        <w:rPr>
          <w:rFonts w:ascii="Book Antiqua" w:eastAsia="Times New Roman" w:hAnsi="Book Antiqua" w:cs="Times New Roman"/>
          <w:b/>
          <w:spacing w:val="30"/>
          <w:sz w:val="28"/>
          <w:szCs w:val="20"/>
          <w:lang w:eastAsia="de-DE"/>
        </w:rPr>
        <w:t>Sofia Müller</w:t>
      </w:r>
      <w:bookmarkEnd w:id="21"/>
      <w:bookmarkEnd w:id="22"/>
      <w:bookmarkEnd w:id="23"/>
    </w:p>
    <w:p w14:paraId="14EEF021" w14:textId="77777777" w:rsidR="00282081" w:rsidRPr="00282081" w:rsidRDefault="007D2EC0" w:rsidP="00282081">
      <w:pPr>
        <w:overflowPunct w:val="0"/>
        <w:autoSpaceDE w:val="0"/>
        <w:autoSpaceDN w:val="0"/>
        <w:adjustRightInd w:val="0"/>
        <w:spacing w:after="0" w:line="120" w:lineRule="auto"/>
        <w:ind w:left="567"/>
        <w:jc w:val="center"/>
        <w:textAlignment w:val="baseline"/>
        <w:rPr>
          <w:rFonts w:ascii="Book Antiqua" w:eastAsia="Times New Roman" w:hAnsi="Book Antiqua" w:cs="Times New Roman"/>
          <w:sz w:val="24"/>
          <w:szCs w:val="20"/>
          <w:lang w:eastAsia="de-DE"/>
        </w:rPr>
      </w:pPr>
      <w:r>
        <w:rPr>
          <w:rFonts w:ascii="Book Antiqua" w:eastAsia="Times New Roman" w:hAnsi="Book Antiqua" w:cs="Times New Roman"/>
          <w:sz w:val="24"/>
          <w:szCs w:val="20"/>
          <w:lang w:eastAsia="de-DE"/>
        </w:rPr>
        <w:t>________________</w:t>
      </w:r>
    </w:p>
    <w:p w14:paraId="2D7EDC0F"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76CCFC85"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geb. 2.2.1950, von Fantasia BE, ledig, Sonnenblumenstrasse 47, 7777 Fantasia,</w:t>
      </w:r>
    </w:p>
    <w:p w14:paraId="310068B0"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77BCF0D7"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26705E32"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und Herr</w:t>
      </w:r>
    </w:p>
    <w:p w14:paraId="3FDA61D5"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37E7EEAA" w14:textId="77777777" w:rsidR="00282081" w:rsidRPr="00282081" w:rsidRDefault="00282081" w:rsidP="007D2EC0">
      <w:pPr>
        <w:keepNext/>
        <w:overflowPunct w:val="0"/>
        <w:autoSpaceDE w:val="0"/>
        <w:autoSpaceDN w:val="0"/>
        <w:adjustRightInd w:val="0"/>
        <w:spacing w:before="240" w:after="60" w:line="240" w:lineRule="auto"/>
        <w:ind w:left="567"/>
        <w:jc w:val="center"/>
        <w:textAlignment w:val="baseline"/>
        <w:outlineLvl w:val="1"/>
        <w:rPr>
          <w:rFonts w:ascii="Book Antiqua" w:eastAsia="Times New Roman" w:hAnsi="Book Antiqua" w:cs="Times New Roman"/>
          <w:b/>
          <w:spacing w:val="30"/>
          <w:sz w:val="28"/>
          <w:szCs w:val="20"/>
          <w:lang w:eastAsia="de-DE"/>
        </w:rPr>
      </w:pPr>
      <w:bookmarkStart w:id="24" w:name="_Toc414455034"/>
      <w:bookmarkStart w:id="25" w:name="_Toc415057791"/>
      <w:bookmarkStart w:id="26" w:name="_Toc415063028"/>
      <w:r w:rsidRPr="00282081">
        <w:rPr>
          <w:rFonts w:ascii="Book Antiqua" w:eastAsia="Times New Roman" w:hAnsi="Book Antiqua" w:cs="Times New Roman"/>
          <w:b/>
          <w:spacing w:val="30"/>
          <w:sz w:val="28"/>
          <w:szCs w:val="20"/>
          <w:lang w:eastAsia="de-DE"/>
        </w:rPr>
        <w:t>Friedrich Schöner</w:t>
      </w:r>
      <w:bookmarkEnd w:id="24"/>
      <w:bookmarkEnd w:id="25"/>
      <w:bookmarkEnd w:id="26"/>
    </w:p>
    <w:p w14:paraId="57BBB1C5" w14:textId="77777777" w:rsidR="00282081" w:rsidRPr="00282081" w:rsidRDefault="00282081" w:rsidP="00282081">
      <w:pPr>
        <w:overflowPunct w:val="0"/>
        <w:autoSpaceDE w:val="0"/>
        <w:autoSpaceDN w:val="0"/>
        <w:adjustRightInd w:val="0"/>
        <w:spacing w:after="0" w:line="120" w:lineRule="auto"/>
        <w:ind w:left="567"/>
        <w:jc w:val="center"/>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_____________________</w:t>
      </w:r>
      <w:r w:rsidR="007D2EC0">
        <w:rPr>
          <w:rFonts w:ascii="Book Antiqua" w:eastAsia="Times New Roman" w:hAnsi="Book Antiqua" w:cs="Times New Roman"/>
          <w:sz w:val="24"/>
          <w:szCs w:val="20"/>
          <w:lang w:eastAsia="de-DE"/>
        </w:rPr>
        <w:t>_</w:t>
      </w:r>
    </w:p>
    <w:p w14:paraId="569FAD61"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46CB41C6"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geb. 3.3.1953, von Turasia BE, ledig, Tulpenweg 8, 7777 Fantasia,</w:t>
      </w:r>
    </w:p>
    <w:p w14:paraId="7EA7131B"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6A94EC44"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6E38D779"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15AF36F1" w14:textId="77777777" w:rsidR="00282081" w:rsidRPr="00282081" w:rsidRDefault="00282081" w:rsidP="00282081">
      <w:pPr>
        <w:overflowPunct w:val="0"/>
        <w:autoSpaceDE w:val="0"/>
        <w:autoSpaceDN w:val="0"/>
        <w:adjustRightInd w:val="0"/>
        <w:spacing w:after="0" w:line="240" w:lineRule="auto"/>
        <w:ind w:left="567"/>
        <w:jc w:val="center"/>
        <w:textAlignment w:val="baseline"/>
        <w:rPr>
          <w:rFonts w:ascii="Book Antiqua" w:eastAsia="Times New Roman" w:hAnsi="Book Antiqua" w:cs="Times New Roman"/>
          <w:sz w:val="24"/>
          <w:szCs w:val="20"/>
          <w:u w:val="single"/>
          <w:lang w:eastAsia="de-DE"/>
        </w:rPr>
      </w:pPr>
      <w:r w:rsidRPr="00282081">
        <w:rPr>
          <w:rFonts w:ascii="Book Antiqua" w:eastAsia="Times New Roman" w:hAnsi="Book Antiqua" w:cs="Times New Roman"/>
          <w:sz w:val="24"/>
          <w:szCs w:val="20"/>
          <w:u w:val="single"/>
          <w:lang w:eastAsia="de-DE"/>
        </w:rPr>
        <w:t>erklären:</w:t>
      </w:r>
    </w:p>
    <w:p w14:paraId="7DDB8A4C"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6A558223" w14:textId="77777777" w:rsid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6D6E74B8"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4180A849" w14:textId="77777777" w:rsidR="00282081" w:rsidRPr="00282081" w:rsidRDefault="00282081" w:rsidP="00360DBD">
      <w:pPr>
        <w:keepNext/>
        <w:overflowPunct w:val="0"/>
        <w:autoSpaceDE w:val="0"/>
        <w:autoSpaceDN w:val="0"/>
        <w:adjustRightInd w:val="0"/>
        <w:spacing w:after="60" w:line="240" w:lineRule="auto"/>
        <w:ind w:left="567"/>
        <w:textAlignment w:val="baseline"/>
        <w:outlineLvl w:val="2"/>
        <w:rPr>
          <w:rFonts w:ascii="Book Antiqua" w:eastAsia="Times New Roman" w:hAnsi="Book Antiqua" w:cs="Times New Roman"/>
          <w:b/>
          <w:spacing w:val="24"/>
          <w:sz w:val="28"/>
          <w:szCs w:val="20"/>
          <w:lang w:eastAsia="de-DE"/>
        </w:rPr>
      </w:pPr>
      <w:bookmarkStart w:id="27" w:name="_Toc414455035"/>
      <w:bookmarkStart w:id="28" w:name="_Toc415057792"/>
      <w:bookmarkStart w:id="29" w:name="_Toc415063029"/>
      <w:r w:rsidRPr="00282081">
        <w:rPr>
          <w:rFonts w:ascii="Book Antiqua" w:eastAsia="Times New Roman" w:hAnsi="Book Antiqua" w:cs="Times New Roman"/>
          <w:b/>
          <w:spacing w:val="24"/>
          <w:sz w:val="28"/>
          <w:szCs w:val="20"/>
          <w:lang w:eastAsia="de-DE"/>
        </w:rPr>
        <w:t>I. Errichtung einer Aktiengesellschaft</w:t>
      </w:r>
      <w:bookmarkEnd w:id="27"/>
      <w:bookmarkEnd w:id="28"/>
      <w:bookmarkEnd w:id="29"/>
    </w:p>
    <w:p w14:paraId="7FC4D2A8" w14:textId="77777777" w:rsidR="00282081" w:rsidRPr="00282081" w:rsidRDefault="00282081" w:rsidP="00282081">
      <w:pPr>
        <w:overflowPunct w:val="0"/>
        <w:autoSpaceDE w:val="0"/>
        <w:autoSpaceDN w:val="0"/>
        <w:adjustRightInd w:val="0"/>
        <w:spacing w:after="0" w:line="12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_______________________________________________</w:t>
      </w:r>
    </w:p>
    <w:p w14:paraId="3CD26494"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6E694AD1" w14:textId="77777777" w:rsidR="00282081" w:rsidRPr="00282081" w:rsidRDefault="00282081" w:rsidP="00282081">
      <w:pPr>
        <w:overflowPunct w:val="0"/>
        <w:autoSpaceDE w:val="0"/>
        <w:autoSpaceDN w:val="0"/>
        <w:adjustRightInd w:val="0"/>
        <w:spacing w:after="12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Wir gründen eine Aktiengesellschaft mit Sitz in Fantasia. Die Firma lautet:</w:t>
      </w:r>
    </w:p>
    <w:p w14:paraId="586837F3" w14:textId="77777777" w:rsidR="00282081" w:rsidRPr="00282081" w:rsidRDefault="00282081" w:rsidP="00282081">
      <w:pPr>
        <w:overflowPunct w:val="0"/>
        <w:autoSpaceDE w:val="0"/>
        <w:autoSpaceDN w:val="0"/>
        <w:adjustRightInd w:val="0"/>
        <w:spacing w:after="120" w:line="240" w:lineRule="auto"/>
        <w:ind w:left="567"/>
        <w:jc w:val="center"/>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b/>
          <w:sz w:val="24"/>
          <w:szCs w:val="20"/>
          <w:lang w:eastAsia="de-DE"/>
        </w:rPr>
        <w:t>Fantasy Home AG</w:t>
      </w:r>
    </w:p>
    <w:p w14:paraId="31374137"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00E3D65F"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3FA3ACDD" w14:textId="77777777" w:rsidR="00282081" w:rsidRPr="00282081" w:rsidRDefault="00282081" w:rsidP="00360DBD">
      <w:pPr>
        <w:keepNext/>
        <w:overflowPunct w:val="0"/>
        <w:autoSpaceDE w:val="0"/>
        <w:autoSpaceDN w:val="0"/>
        <w:adjustRightInd w:val="0"/>
        <w:spacing w:after="60" w:line="240" w:lineRule="auto"/>
        <w:ind w:left="567"/>
        <w:textAlignment w:val="baseline"/>
        <w:outlineLvl w:val="2"/>
        <w:rPr>
          <w:rFonts w:ascii="Book Antiqua" w:eastAsia="Times New Roman" w:hAnsi="Book Antiqua" w:cs="Times New Roman"/>
          <w:b/>
          <w:spacing w:val="24"/>
          <w:sz w:val="28"/>
          <w:szCs w:val="20"/>
          <w:lang w:eastAsia="de-DE"/>
        </w:rPr>
      </w:pPr>
      <w:bookmarkStart w:id="30" w:name="_Toc414455036"/>
      <w:bookmarkStart w:id="31" w:name="_Toc415057793"/>
      <w:bookmarkStart w:id="32" w:name="_Toc415063030"/>
      <w:r w:rsidRPr="00282081">
        <w:rPr>
          <w:rFonts w:ascii="Book Antiqua" w:eastAsia="Times New Roman" w:hAnsi="Book Antiqua" w:cs="Times New Roman"/>
          <w:b/>
          <w:spacing w:val="24"/>
          <w:sz w:val="28"/>
          <w:szCs w:val="20"/>
          <w:lang w:eastAsia="de-DE"/>
        </w:rPr>
        <w:t>II. Festsetzung der Statuten</w:t>
      </w:r>
      <w:bookmarkEnd w:id="30"/>
      <w:bookmarkEnd w:id="31"/>
      <w:bookmarkEnd w:id="32"/>
    </w:p>
    <w:p w14:paraId="052B7687" w14:textId="77777777" w:rsidR="00282081" w:rsidRPr="00282081" w:rsidRDefault="00282081" w:rsidP="00282081">
      <w:pPr>
        <w:overflowPunct w:val="0"/>
        <w:autoSpaceDE w:val="0"/>
        <w:autoSpaceDN w:val="0"/>
        <w:adjustRightInd w:val="0"/>
        <w:spacing w:after="0" w:line="12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___________________________________</w:t>
      </w:r>
    </w:p>
    <w:p w14:paraId="6F6EC89F"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081362B8"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Wir setzen die Statuten mit dem Wortlaut fest, wie er im beiliegenden Exemplar enthalten ist.</w:t>
      </w:r>
    </w:p>
    <w:p w14:paraId="6ABED022"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35439765"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7D13DEDF"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7E5A0167" w14:textId="77777777" w:rsidR="00282081" w:rsidRPr="00282081" w:rsidRDefault="00282081" w:rsidP="00360DBD">
      <w:pPr>
        <w:keepNext/>
        <w:overflowPunct w:val="0"/>
        <w:autoSpaceDE w:val="0"/>
        <w:autoSpaceDN w:val="0"/>
        <w:adjustRightInd w:val="0"/>
        <w:spacing w:after="60" w:line="240" w:lineRule="auto"/>
        <w:ind w:left="567"/>
        <w:textAlignment w:val="baseline"/>
        <w:outlineLvl w:val="2"/>
        <w:rPr>
          <w:rFonts w:ascii="Book Antiqua" w:eastAsia="Times New Roman" w:hAnsi="Book Antiqua" w:cs="Times New Roman"/>
          <w:b/>
          <w:spacing w:val="24"/>
          <w:sz w:val="28"/>
          <w:szCs w:val="20"/>
          <w:lang w:eastAsia="de-DE"/>
        </w:rPr>
      </w:pPr>
      <w:bookmarkStart w:id="33" w:name="_Toc414455037"/>
      <w:bookmarkStart w:id="34" w:name="_Toc415057794"/>
      <w:bookmarkStart w:id="35" w:name="_Toc415063031"/>
      <w:r w:rsidRPr="00282081">
        <w:rPr>
          <w:rFonts w:ascii="Book Antiqua" w:eastAsia="Times New Roman" w:hAnsi="Book Antiqua" w:cs="Times New Roman"/>
          <w:b/>
          <w:spacing w:val="24"/>
          <w:sz w:val="28"/>
          <w:szCs w:val="20"/>
          <w:lang w:eastAsia="de-DE"/>
        </w:rPr>
        <w:t>III. Zeichnung und Feststellungen</w:t>
      </w:r>
      <w:bookmarkEnd w:id="33"/>
      <w:bookmarkEnd w:id="34"/>
      <w:bookmarkEnd w:id="35"/>
    </w:p>
    <w:p w14:paraId="5DF4B7F0" w14:textId="77777777" w:rsidR="00282081" w:rsidRPr="00282081" w:rsidRDefault="00282081" w:rsidP="00282081">
      <w:pPr>
        <w:overflowPunct w:val="0"/>
        <w:autoSpaceDE w:val="0"/>
        <w:autoSpaceDN w:val="0"/>
        <w:adjustRightInd w:val="0"/>
        <w:spacing w:after="0" w:line="12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____________</w:t>
      </w:r>
      <w:r w:rsidR="00360DBD">
        <w:rPr>
          <w:rFonts w:ascii="Book Antiqua" w:eastAsia="Times New Roman" w:hAnsi="Book Antiqua" w:cs="Times New Roman"/>
          <w:sz w:val="24"/>
          <w:szCs w:val="20"/>
          <w:lang w:eastAsia="de-DE"/>
        </w:rPr>
        <w:t>_______________________________</w:t>
      </w:r>
    </w:p>
    <w:p w14:paraId="10416535"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37D44EC3" w14:textId="77777777" w:rsidR="00282081" w:rsidRPr="00282081" w:rsidRDefault="00282081" w:rsidP="00282081">
      <w:pPr>
        <w:overflowPunct w:val="0"/>
        <w:autoSpaceDE w:val="0"/>
        <w:autoSpaceDN w:val="0"/>
        <w:adjustRightInd w:val="0"/>
        <w:spacing w:after="0" w:line="240" w:lineRule="auto"/>
        <w:ind w:left="567" w:hanging="425"/>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sz w:val="24"/>
          <w:szCs w:val="20"/>
          <w:lang w:eastAsia="de-DE"/>
        </w:rPr>
        <w:t>1.</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b/>
          <w:sz w:val="24"/>
          <w:szCs w:val="20"/>
          <w:lang w:eastAsia="de-DE"/>
        </w:rPr>
        <w:t>Zeichnung der Aktien</w:t>
      </w:r>
    </w:p>
    <w:p w14:paraId="66DE64A1"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w:t>
      </w:r>
      <w:r w:rsidRPr="00282081">
        <w:rPr>
          <w:rFonts w:ascii="Book Antiqua" w:eastAsia="Times New Roman" w:hAnsi="Book Antiqua" w:cs="Times New Roman"/>
          <w:b/>
          <w:sz w:val="24"/>
          <w:szCs w:val="20"/>
          <w:lang w:eastAsia="de-DE"/>
        </w:rPr>
        <w:tab/>
      </w:r>
      <w:r w:rsidRPr="00282081">
        <w:rPr>
          <w:rFonts w:ascii="Book Antiqua" w:eastAsia="Times New Roman" w:hAnsi="Book Antiqua" w:cs="Times New Roman"/>
          <w:sz w:val="24"/>
          <w:szCs w:val="20"/>
          <w:lang w:eastAsia="de-DE"/>
        </w:rPr>
        <w:t>Wir zeichnen alle 1'500 Namenaktien der Gesellschaft zum Nennwert von je Fr. 100.— wie folgt:</w:t>
      </w:r>
    </w:p>
    <w:p w14:paraId="7CC773DD" w14:textId="77777777" w:rsidR="00282081" w:rsidRPr="00282081" w:rsidRDefault="00282081" w:rsidP="00282081">
      <w:pPr>
        <w:tabs>
          <w:tab w:val="left" w:pos="1276"/>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t>-</w:t>
      </w:r>
      <w:r w:rsidRPr="00282081">
        <w:rPr>
          <w:rFonts w:ascii="Book Antiqua" w:eastAsia="Times New Roman" w:hAnsi="Book Antiqua" w:cs="Times New Roman"/>
          <w:sz w:val="24"/>
          <w:szCs w:val="20"/>
          <w:lang w:eastAsia="de-DE"/>
        </w:rPr>
        <w:tab/>
        <w:t>Sofia Müller zeichnet 750 Namenaktien,</w:t>
      </w:r>
    </w:p>
    <w:p w14:paraId="0AB4DD66" w14:textId="77777777" w:rsidR="00282081" w:rsidRPr="00282081" w:rsidRDefault="00282081" w:rsidP="00282081">
      <w:pPr>
        <w:tabs>
          <w:tab w:val="left" w:pos="1276"/>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t>-</w:t>
      </w:r>
      <w:r w:rsidRPr="00282081">
        <w:rPr>
          <w:rFonts w:ascii="Book Antiqua" w:eastAsia="Times New Roman" w:hAnsi="Book Antiqua" w:cs="Times New Roman"/>
          <w:sz w:val="24"/>
          <w:szCs w:val="20"/>
          <w:lang w:eastAsia="de-DE"/>
        </w:rPr>
        <w:tab/>
        <w:t>Friedrich Schöner zeichnet 750 Namenaktien.</w:t>
      </w:r>
    </w:p>
    <w:p w14:paraId="579E4C1F"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b.</w:t>
      </w:r>
      <w:r w:rsidRPr="00282081">
        <w:rPr>
          <w:rFonts w:ascii="Book Antiqua" w:eastAsia="Times New Roman" w:hAnsi="Book Antiqua" w:cs="Times New Roman"/>
          <w:sz w:val="24"/>
          <w:szCs w:val="20"/>
          <w:lang w:eastAsia="de-DE"/>
        </w:rPr>
        <w:tab/>
        <w:t>Die 1'500 Namenaktien werden zu einem Preis von je Fr. 100.—, total 150'000.—, ausgegeben und zu 100 Prozent liberiert.</w:t>
      </w:r>
    </w:p>
    <w:p w14:paraId="6EDB38B2"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c.</w:t>
      </w:r>
      <w:r w:rsidRPr="00282081">
        <w:rPr>
          <w:rFonts w:ascii="Book Antiqua" w:eastAsia="Times New Roman" w:hAnsi="Book Antiqua" w:cs="Times New Roman"/>
          <w:sz w:val="24"/>
          <w:szCs w:val="20"/>
          <w:lang w:eastAsia="de-DE"/>
        </w:rPr>
        <w:tab/>
        <w:t>Wir verpflichten uns bedingungslos, dem jeweiligen Ausgabebetrag der von uns gezeichneten Aktien entsprechende Einlagen in Geld wie folgt zu leisten:</w:t>
      </w:r>
    </w:p>
    <w:p w14:paraId="6B1AF308" w14:textId="77777777" w:rsidR="00282081" w:rsidRPr="00282081" w:rsidRDefault="00282081" w:rsidP="00282081">
      <w:pPr>
        <w:tabs>
          <w:tab w:val="left" w:pos="5103"/>
          <w:tab w:val="decimal" w:pos="6521"/>
          <w:tab w:val="left" w:pos="7088"/>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Versprochene</w:t>
      </w:r>
      <w:r w:rsidRPr="00282081">
        <w:rPr>
          <w:rFonts w:ascii="Book Antiqua" w:eastAsia="Times New Roman" w:hAnsi="Book Antiqua" w:cs="Times New Roman"/>
          <w:sz w:val="24"/>
          <w:szCs w:val="20"/>
          <w:lang w:eastAsia="de-DE"/>
        </w:rPr>
        <w:tab/>
        <w:t>Bei Gründung</w:t>
      </w:r>
    </w:p>
    <w:p w14:paraId="03EA692E" w14:textId="77777777" w:rsidR="00282081" w:rsidRPr="00282081" w:rsidRDefault="00282081" w:rsidP="00282081">
      <w:pPr>
        <w:tabs>
          <w:tab w:val="left" w:pos="5103"/>
          <w:tab w:val="decimal" w:pos="6521"/>
          <w:tab w:val="left" w:pos="7088"/>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Einlagen</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zu leistende</w:t>
      </w:r>
    </w:p>
    <w:p w14:paraId="52D1B325" w14:textId="77777777" w:rsidR="00282081" w:rsidRPr="00282081" w:rsidRDefault="00282081" w:rsidP="00282081">
      <w:pPr>
        <w:tabs>
          <w:tab w:val="left" w:pos="5103"/>
          <w:tab w:val="decimal" w:pos="6521"/>
          <w:tab w:val="left" w:pos="7088"/>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Einlagen</w:t>
      </w:r>
    </w:p>
    <w:p w14:paraId="51D27D70" w14:textId="77777777" w:rsidR="00282081" w:rsidRPr="00282081" w:rsidRDefault="00282081" w:rsidP="00282081">
      <w:pPr>
        <w:tabs>
          <w:tab w:val="left" w:pos="5103"/>
          <w:tab w:val="decimal" w:pos="6521"/>
          <w:tab w:val="left" w:pos="7088"/>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______________</w:t>
      </w:r>
      <w:r w:rsidRPr="00282081">
        <w:rPr>
          <w:rFonts w:ascii="Book Antiqua" w:eastAsia="Times New Roman" w:hAnsi="Book Antiqua" w:cs="Times New Roman"/>
          <w:sz w:val="24"/>
          <w:szCs w:val="20"/>
          <w:lang w:eastAsia="de-DE"/>
        </w:rPr>
        <w:tab/>
        <w:t>_____________</w:t>
      </w:r>
    </w:p>
    <w:p w14:paraId="13231A37" w14:textId="77777777" w:rsidR="00282081" w:rsidRPr="00282081" w:rsidRDefault="00282081" w:rsidP="00282081">
      <w:pPr>
        <w:tabs>
          <w:tab w:val="left" w:pos="993"/>
          <w:tab w:val="left" w:pos="5103"/>
          <w:tab w:val="decimal" w:pos="6521"/>
          <w:tab w:val="left" w:pos="7230"/>
          <w:tab w:val="decimal" w:pos="864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w:t>
      </w:r>
      <w:r w:rsidRPr="00282081">
        <w:rPr>
          <w:rFonts w:ascii="Book Antiqua" w:eastAsia="Times New Roman" w:hAnsi="Book Antiqua" w:cs="Times New Roman"/>
          <w:sz w:val="24"/>
          <w:szCs w:val="20"/>
          <w:lang w:eastAsia="de-DE"/>
        </w:rPr>
        <w:tab/>
        <w:t>Frau Sofia Müller</w:t>
      </w:r>
    </w:p>
    <w:p w14:paraId="44B1725E" w14:textId="77777777" w:rsidR="00282081" w:rsidRPr="00282081" w:rsidRDefault="00282081" w:rsidP="00282081">
      <w:pPr>
        <w:tabs>
          <w:tab w:val="left" w:pos="993"/>
          <w:tab w:val="left" w:pos="5103"/>
          <w:tab w:val="decimal" w:pos="6521"/>
          <w:tab w:val="left" w:pos="7088"/>
          <w:tab w:val="decimal" w:pos="8505"/>
        </w:tabs>
        <w:overflowPunct w:val="0"/>
        <w:autoSpaceDE w:val="0"/>
        <w:autoSpaceDN w:val="0"/>
        <w:adjustRightInd w:val="0"/>
        <w:spacing w:after="12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t>übernimmt 750 Aktien</w:t>
      </w:r>
      <w:r w:rsidRPr="00282081">
        <w:rPr>
          <w:rFonts w:ascii="Book Antiqua" w:eastAsia="Times New Roman" w:hAnsi="Book Antiqua" w:cs="Times New Roman"/>
          <w:sz w:val="24"/>
          <w:szCs w:val="20"/>
          <w:lang w:eastAsia="de-DE"/>
        </w:rPr>
        <w:tab/>
        <w:t>Fr.</w:t>
      </w:r>
      <w:r w:rsidRPr="00282081">
        <w:rPr>
          <w:rFonts w:ascii="Book Antiqua" w:eastAsia="Times New Roman" w:hAnsi="Book Antiqua" w:cs="Times New Roman"/>
          <w:sz w:val="24"/>
          <w:szCs w:val="20"/>
          <w:lang w:eastAsia="de-DE"/>
        </w:rPr>
        <w:tab/>
        <w:t>75'000.—</w:t>
      </w:r>
      <w:r w:rsidRPr="00282081">
        <w:rPr>
          <w:rFonts w:ascii="Book Antiqua" w:eastAsia="Times New Roman" w:hAnsi="Book Antiqua" w:cs="Times New Roman"/>
          <w:sz w:val="24"/>
          <w:szCs w:val="20"/>
          <w:lang w:eastAsia="de-DE"/>
        </w:rPr>
        <w:tab/>
        <w:t>Fr.</w:t>
      </w:r>
      <w:r w:rsidRPr="00282081">
        <w:rPr>
          <w:rFonts w:ascii="Book Antiqua" w:eastAsia="Times New Roman" w:hAnsi="Book Antiqua" w:cs="Times New Roman"/>
          <w:sz w:val="24"/>
          <w:szCs w:val="20"/>
          <w:lang w:eastAsia="de-DE"/>
        </w:rPr>
        <w:tab/>
        <w:t>75'000.—</w:t>
      </w:r>
    </w:p>
    <w:p w14:paraId="667D5770" w14:textId="77777777" w:rsidR="00282081" w:rsidRPr="00282081" w:rsidRDefault="00282081" w:rsidP="00282081">
      <w:pPr>
        <w:tabs>
          <w:tab w:val="left" w:pos="993"/>
          <w:tab w:val="left" w:pos="5103"/>
          <w:tab w:val="decimal" w:pos="6521"/>
          <w:tab w:val="left" w:pos="7088"/>
          <w:tab w:val="decimal" w:pos="864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b.</w:t>
      </w:r>
      <w:r w:rsidRPr="00282081">
        <w:rPr>
          <w:rFonts w:ascii="Book Antiqua" w:eastAsia="Times New Roman" w:hAnsi="Book Antiqua" w:cs="Times New Roman"/>
          <w:sz w:val="24"/>
          <w:szCs w:val="20"/>
          <w:lang w:eastAsia="de-DE"/>
        </w:rPr>
        <w:tab/>
        <w:t>Herr Friedrich Schöner</w:t>
      </w:r>
    </w:p>
    <w:p w14:paraId="719054FA" w14:textId="77777777" w:rsidR="00282081" w:rsidRPr="00282081" w:rsidRDefault="00282081" w:rsidP="00282081">
      <w:pPr>
        <w:tabs>
          <w:tab w:val="left" w:pos="993"/>
          <w:tab w:val="left" w:pos="5103"/>
          <w:tab w:val="decimal" w:pos="6521"/>
          <w:tab w:val="left" w:pos="7088"/>
          <w:tab w:val="decimal" w:pos="8505"/>
        </w:tabs>
        <w:overflowPunct w:val="0"/>
        <w:autoSpaceDE w:val="0"/>
        <w:autoSpaceDN w:val="0"/>
        <w:adjustRightInd w:val="0"/>
        <w:spacing w:after="12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t>übernimmt 750 Aktien</w:t>
      </w:r>
      <w:r w:rsidRPr="00282081">
        <w:rPr>
          <w:rFonts w:ascii="Book Antiqua" w:eastAsia="Times New Roman" w:hAnsi="Book Antiqua" w:cs="Times New Roman"/>
          <w:sz w:val="24"/>
          <w:szCs w:val="20"/>
          <w:lang w:eastAsia="de-DE"/>
        </w:rPr>
        <w:tab/>
        <w:t>Fr.</w:t>
      </w:r>
      <w:r w:rsidRPr="00282081">
        <w:rPr>
          <w:rFonts w:ascii="Book Antiqua" w:eastAsia="Times New Roman" w:hAnsi="Book Antiqua" w:cs="Times New Roman"/>
          <w:sz w:val="24"/>
          <w:szCs w:val="20"/>
          <w:lang w:eastAsia="de-DE"/>
        </w:rPr>
        <w:tab/>
        <w:t>75'000.—</w:t>
      </w:r>
      <w:r w:rsidRPr="00282081">
        <w:rPr>
          <w:rFonts w:ascii="Book Antiqua" w:eastAsia="Times New Roman" w:hAnsi="Book Antiqua" w:cs="Times New Roman"/>
          <w:sz w:val="24"/>
          <w:szCs w:val="20"/>
          <w:lang w:eastAsia="de-DE"/>
        </w:rPr>
        <w:tab/>
        <w:t>Fr.</w:t>
      </w:r>
      <w:r w:rsidRPr="00282081">
        <w:rPr>
          <w:rFonts w:ascii="Book Antiqua" w:eastAsia="Times New Roman" w:hAnsi="Book Antiqua" w:cs="Times New Roman"/>
          <w:sz w:val="24"/>
          <w:szCs w:val="20"/>
          <w:lang w:eastAsia="de-DE"/>
        </w:rPr>
        <w:tab/>
        <w:t>75'000.—</w:t>
      </w:r>
    </w:p>
    <w:p w14:paraId="4918ED3C" w14:textId="77777777" w:rsidR="00282081" w:rsidRP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______________</w:t>
      </w:r>
      <w:r w:rsidRPr="00282081">
        <w:rPr>
          <w:rFonts w:ascii="Book Antiqua" w:eastAsia="Times New Roman" w:hAnsi="Book Antiqua" w:cs="Times New Roman"/>
          <w:sz w:val="24"/>
          <w:szCs w:val="20"/>
          <w:lang w:eastAsia="de-DE"/>
        </w:rPr>
        <w:tab/>
        <w:t>______________</w:t>
      </w:r>
    </w:p>
    <w:p w14:paraId="5C51FEB9" w14:textId="77777777" w:rsid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50A5D693" w14:textId="77777777" w:rsidR="00AF5B6A" w:rsidRPr="00282081" w:rsidRDefault="00AF5B6A"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0525974E" w14:textId="77777777" w:rsidR="00282081" w:rsidRP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t>Total</w:t>
      </w:r>
      <w:r w:rsidRPr="00282081">
        <w:rPr>
          <w:rFonts w:ascii="Book Antiqua" w:eastAsia="Times New Roman" w:hAnsi="Book Antiqua" w:cs="Times New Roman"/>
          <w:sz w:val="24"/>
          <w:szCs w:val="20"/>
          <w:lang w:eastAsia="de-DE"/>
        </w:rPr>
        <w:tab/>
        <w:t>Fr.</w:t>
      </w:r>
      <w:r w:rsidRPr="00282081">
        <w:rPr>
          <w:rFonts w:ascii="Book Antiqua" w:eastAsia="Times New Roman" w:hAnsi="Book Antiqua" w:cs="Times New Roman"/>
          <w:sz w:val="24"/>
          <w:szCs w:val="20"/>
          <w:lang w:eastAsia="de-DE"/>
        </w:rPr>
        <w:tab/>
        <w:t>75'000.—</w:t>
      </w:r>
      <w:r w:rsidRPr="00282081">
        <w:rPr>
          <w:rFonts w:ascii="Book Antiqua" w:eastAsia="Times New Roman" w:hAnsi="Book Antiqua" w:cs="Times New Roman"/>
          <w:sz w:val="24"/>
          <w:szCs w:val="20"/>
          <w:lang w:eastAsia="de-DE"/>
        </w:rPr>
        <w:tab/>
        <w:t>Fr.</w:t>
      </w:r>
      <w:r w:rsidRPr="00282081">
        <w:rPr>
          <w:rFonts w:ascii="Book Antiqua" w:eastAsia="Times New Roman" w:hAnsi="Book Antiqua" w:cs="Times New Roman"/>
          <w:sz w:val="24"/>
          <w:szCs w:val="20"/>
          <w:lang w:eastAsia="de-DE"/>
        </w:rPr>
        <w:tab/>
        <w:t>75'000.—</w:t>
      </w:r>
    </w:p>
    <w:p w14:paraId="0E2A2CE8" w14:textId="77777777" w:rsidR="00282081" w:rsidRP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w:t>
      </w:r>
      <w:r w:rsidRPr="00282081">
        <w:rPr>
          <w:rFonts w:ascii="Book Antiqua" w:eastAsia="Times New Roman" w:hAnsi="Book Antiqua" w:cs="Times New Roman"/>
          <w:sz w:val="24"/>
          <w:szCs w:val="20"/>
          <w:lang w:eastAsia="de-DE"/>
        </w:rPr>
        <w:tab/>
        <w:t>============</w:t>
      </w:r>
    </w:p>
    <w:p w14:paraId="03098226" w14:textId="77777777" w:rsidR="00282081" w:rsidRP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 xml:space="preserve">(fünfundsiebzig- </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(fünfundsiebzig-</w:t>
      </w:r>
    </w:p>
    <w:p w14:paraId="1ED29252" w14:textId="77777777" w:rsidR="00282081" w:rsidRP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tausend</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 xml:space="preserve">tausend </w:t>
      </w:r>
    </w:p>
    <w:p w14:paraId="0F441535" w14:textId="77777777" w:rsidR="00282081" w:rsidRP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Schweizer</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Schweizer</w:t>
      </w:r>
    </w:p>
    <w:p w14:paraId="41EE4C53" w14:textId="77777777" w:rsidR="00282081" w:rsidRPr="00282081" w:rsidRDefault="00282081" w:rsidP="00282081">
      <w:pPr>
        <w:tabs>
          <w:tab w:val="left" w:pos="5103"/>
          <w:tab w:val="decimal" w:pos="6521"/>
          <w:tab w:val="left" w:pos="7088"/>
          <w:tab w:val="decimal" w:pos="864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Franken)</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sz w:val="24"/>
          <w:szCs w:val="20"/>
          <w:lang w:eastAsia="de-DE"/>
        </w:rPr>
        <w:tab/>
        <w:t>Franken)</w:t>
      </w:r>
    </w:p>
    <w:p w14:paraId="6DF2DD39" w14:textId="77777777" w:rsid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191DC214" w14:textId="77777777" w:rsidR="00A4449C" w:rsidRDefault="00A4449C"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25AB422C" w14:textId="77777777" w:rsidR="00A4449C" w:rsidRDefault="0036512F" w:rsidP="0036512F">
      <w:pPr>
        <w:overflowPunct w:val="0"/>
        <w:autoSpaceDE w:val="0"/>
        <w:autoSpaceDN w:val="0"/>
        <w:adjustRightInd w:val="0"/>
        <w:spacing w:after="0" w:line="240" w:lineRule="auto"/>
        <w:ind w:left="567" w:hanging="567"/>
        <w:jc w:val="center"/>
        <w:textAlignment w:val="baseline"/>
        <w:rPr>
          <w:rFonts w:ascii="Book Antiqua" w:eastAsia="Times New Roman" w:hAnsi="Book Antiqua" w:cs="Times New Roman"/>
          <w:sz w:val="24"/>
          <w:szCs w:val="20"/>
          <w:lang w:eastAsia="de-DE"/>
        </w:rPr>
      </w:pPr>
      <w:r>
        <w:rPr>
          <w:rFonts w:ascii="Book Antiqua" w:eastAsia="Times New Roman" w:hAnsi="Book Antiqua" w:cs="Times New Roman"/>
          <w:sz w:val="24"/>
          <w:szCs w:val="20"/>
          <w:lang w:eastAsia="de-DE"/>
        </w:rPr>
        <w:t>****************************</w:t>
      </w:r>
    </w:p>
    <w:p w14:paraId="361661B6" w14:textId="77777777" w:rsidR="0036512F" w:rsidRDefault="0036512F"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13AF40C9" w14:textId="77777777" w:rsidR="0036512F" w:rsidRPr="00282081" w:rsidRDefault="0036512F"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4555254D" w14:textId="77777777" w:rsidR="00282081" w:rsidRPr="00282081" w:rsidRDefault="00282081" w:rsidP="00282081">
      <w:pPr>
        <w:overflowPunct w:val="0"/>
        <w:autoSpaceDE w:val="0"/>
        <w:autoSpaceDN w:val="0"/>
        <w:adjustRightInd w:val="0"/>
        <w:spacing w:after="0" w:line="240" w:lineRule="auto"/>
        <w:ind w:left="567" w:hanging="425"/>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sz w:val="24"/>
          <w:szCs w:val="20"/>
          <w:lang w:eastAsia="de-DE"/>
        </w:rPr>
        <w:t>2.</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b/>
          <w:sz w:val="24"/>
          <w:szCs w:val="20"/>
          <w:lang w:eastAsia="de-DE"/>
        </w:rPr>
        <w:t>Feststellungen</w:t>
      </w:r>
    </w:p>
    <w:p w14:paraId="6E84E358" w14:textId="77777777" w:rsidR="00282081" w:rsidRPr="00282081" w:rsidRDefault="00282081" w:rsidP="00282081">
      <w:pPr>
        <w:overflowPunct w:val="0"/>
        <w:autoSpaceDE w:val="0"/>
        <w:autoSpaceDN w:val="0"/>
        <w:adjustRightInd w:val="0"/>
        <w:spacing w:after="12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b/>
          <w:sz w:val="24"/>
          <w:szCs w:val="20"/>
          <w:lang w:eastAsia="de-DE"/>
        </w:rPr>
        <w:tab/>
      </w:r>
      <w:r w:rsidRPr="00282081">
        <w:rPr>
          <w:rFonts w:ascii="Book Antiqua" w:eastAsia="Times New Roman" w:hAnsi="Book Antiqua" w:cs="Times New Roman"/>
          <w:sz w:val="24"/>
          <w:szCs w:val="20"/>
          <w:lang w:eastAsia="de-DE"/>
        </w:rPr>
        <w:t>Wir stellen fest:</w:t>
      </w:r>
    </w:p>
    <w:p w14:paraId="7B12A824"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w:t>
      </w:r>
      <w:r w:rsidRPr="00282081">
        <w:rPr>
          <w:rFonts w:ascii="Book Antiqua" w:eastAsia="Times New Roman" w:hAnsi="Book Antiqua" w:cs="Times New Roman"/>
          <w:sz w:val="24"/>
          <w:szCs w:val="20"/>
          <w:lang w:eastAsia="de-DE"/>
        </w:rPr>
        <w:tab/>
        <w:t>Alle 1'500 Namenaktien zum Nennwert von je Fr. 100.— sind gültig gezeichnet.</w:t>
      </w:r>
    </w:p>
    <w:p w14:paraId="15C972FA"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b.</w:t>
      </w:r>
      <w:r w:rsidRPr="00282081">
        <w:rPr>
          <w:rFonts w:ascii="Book Antiqua" w:eastAsia="Times New Roman" w:hAnsi="Book Antiqua" w:cs="Times New Roman"/>
          <w:sz w:val="24"/>
          <w:szCs w:val="20"/>
          <w:lang w:eastAsia="de-DE"/>
        </w:rPr>
        <w:tab/>
        <w:t>Die versprochenen Einlagen von total Fr. 150'000.— entsprechen dem gesamten Ausgabebetrag.</w:t>
      </w:r>
    </w:p>
    <w:p w14:paraId="6C4CAB12"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c.</w:t>
      </w:r>
      <w:r w:rsidRPr="00282081">
        <w:rPr>
          <w:rFonts w:ascii="Book Antiqua" w:eastAsia="Times New Roman" w:hAnsi="Book Antiqua" w:cs="Times New Roman"/>
          <w:sz w:val="24"/>
          <w:szCs w:val="20"/>
          <w:lang w:eastAsia="de-DE"/>
        </w:rPr>
        <w:tab/>
        <w:t>Eine Einlage in Geld von Fr. 150'000.— ist bei der UBS AG zur ausschliesslichen Verfügung der Gesellschaft hinterlegt.</w:t>
      </w:r>
    </w:p>
    <w:p w14:paraId="544BD1F7"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d.</w:t>
      </w:r>
      <w:r w:rsidRPr="00282081">
        <w:rPr>
          <w:rFonts w:ascii="Book Antiqua" w:eastAsia="Times New Roman" w:hAnsi="Book Antiqua" w:cs="Times New Roman"/>
          <w:sz w:val="24"/>
          <w:szCs w:val="20"/>
          <w:lang w:eastAsia="de-DE"/>
        </w:rPr>
        <w:tab/>
        <w:t>Die gesetzlichen und statutarischen Anforderungen an die Leistung der Einlagen sind erfüllt.</w:t>
      </w:r>
    </w:p>
    <w:p w14:paraId="7BC2D774"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7CD07E77"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659088D9"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74DEE324" w14:textId="77777777" w:rsidR="00282081" w:rsidRPr="00282081" w:rsidRDefault="00282081" w:rsidP="00360DBD">
      <w:pPr>
        <w:keepNext/>
        <w:overflowPunct w:val="0"/>
        <w:autoSpaceDE w:val="0"/>
        <w:autoSpaceDN w:val="0"/>
        <w:adjustRightInd w:val="0"/>
        <w:spacing w:after="60" w:line="240" w:lineRule="auto"/>
        <w:ind w:left="567"/>
        <w:textAlignment w:val="baseline"/>
        <w:outlineLvl w:val="2"/>
        <w:rPr>
          <w:rFonts w:ascii="Book Antiqua" w:eastAsia="Times New Roman" w:hAnsi="Book Antiqua" w:cs="Times New Roman"/>
          <w:b/>
          <w:spacing w:val="24"/>
          <w:sz w:val="28"/>
          <w:szCs w:val="20"/>
          <w:lang w:eastAsia="de-DE"/>
        </w:rPr>
      </w:pPr>
      <w:bookmarkStart w:id="36" w:name="_Toc414455038"/>
      <w:bookmarkStart w:id="37" w:name="_Toc415057795"/>
      <w:bookmarkStart w:id="38" w:name="_Toc415063032"/>
      <w:r w:rsidRPr="00282081">
        <w:rPr>
          <w:rFonts w:ascii="Book Antiqua" w:eastAsia="Times New Roman" w:hAnsi="Book Antiqua" w:cs="Times New Roman"/>
          <w:b/>
          <w:spacing w:val="24"/>
          <w:sz w:val="28"/>
          <w:szCs w:val="20"/>
          <w:lang w:eastAsia="de-DE"/>
        </w:rPr>
        <w:t>IV. Wahlen</w:t>
      </w:r>
      <w:bookmarkEnd w:id="36"/>
      <w:bookmarkEnd w:id="37"/>
      <w:bookmarkEnd w:id="38"/>
    </w:p>
    <w:p w14:paraId="25BCD504" w14:textId="77777777" w:rsidR="00282081" w:rsidRPr="00282081" w:rsidRDefault="00282081" w:rsidP="00282081">
      <w:pPr>
        <w:overflowPunct w:val="0"/>
        <w:autoSpaceDE w:val="0"/>
        <w:autoSpaceDN w:val="0"/>
        <w:adjustRightInd w:val="0"/>
        <w:spacing w:after="0" w:line="12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______________</w:t>
      </w:r>
    </w:p>
    <w:p w14:paraId="5844B485"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5ECE49C0" w14:textId="77777777" w:rsidR="00282081" w:rsidRPr="00282081" w:rsidRDefault="00282081" w:rsidP="00282081">
      <w:pPr>
        <w:overflowPunct w:val="0"/>
        <w:autoSpaceDE w:val="0"/>
        <w:autoSpaceDN w:val="0"/>
        <w:adjustRightInd w:val="0"/>
        <w:spacing w:after="0" w:line="240" w:lineRule="auto"/>
        <w:ind w:left="567" w:hanging="425"/>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sz w:val="24"/>
          <w:szCs w:val="20"/>
          <w:lang w:eastAsia="de-DE"/>
        </w:rPr>
        <w:t>1.</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b/>
          <w:sz w:val="24"/>
          <w:szCs w:val="20"/>
          <w:lang w:eastAsia="de-DE"/>
        </w:rPr>
        <w:t>Verwaltungsrat</w:t>
      </w:r>
    </w:p>
    <w:p w14:paraId="2AF0391F" w14:textId="77777777" w:rsidR="00282081" w:rsidRPr="00282081" w:rsidRDefault="00282081" w:rsidP="00282081">
      <w:pPr>
        <w:overflowPunct w:val="0"/>
        <w:autoSpaceDE w:val="0"/>
        <w:autoSpaceDN w:val="0"/>
        <w:adjustRightInd w:val="0"/>
        <w:spacing w:after="12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b/>
          <w:sz w:val="24"/>
          <w:szCs w:val="20"/>
          <w:lang w:eastAsia="de-DE"/>
        </w:rPr>
        <w:tab/>
      </w:r>
      <w:r w:rsidRPr="00282081">
        <w:rPr>
          <w:rFonts w:ascii="Book Antiqua" w:eastAsia="Times New Roman" w:hAnsi="Book Antiqua" w:cs="Times New Roman"/>
          <w:sz w:val="24"/>
          <w:szCs w:val="20"/>
          <w:lang w:eastAsia="de-DE"/>
        </w:rPr>
        <w:t>Als Mitglieder des Verwaltungsrats wählen wir für die Amtsdauer von einem Jahr:</w:t>
      </w:r>
    </w:p>
    <w:p w14:paraId="5CCC2317"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w:t>
      </w:r>
      <w:r w:rsidRPr="00282081">
        <w:rPr>
          <w:rFonts w:ascii="Book Antiqua" w:eastAsia="Times New Roman" w:hAnsi="Book Antiqua" w:cs="Times New Roman"/>
          <w:sz w:val="24"/>
          <w:szCs w:val="20"/>
          <w:lang w:eastAsia="de-DE"/>
        </w:rPr>
        <w:tab/>
        <w:t>Frau Sofia Müller, vorgenannt, als Präsidentin;</w:t>
      </w:r>
    </w:p>
    <w:p w14:paraId="1E6B187A" w14:textId="77777777" w:rsidR="00282081" w:rsidRPr="00282081" w:rsidRDefault="00282081" w:rsidP="00282081">
      <w:pPr>
        <w:tabs>
          <w:tab w:val="left" w:pos="993"/>
        </w:tabs>
        <w:overflowPunct w:val="0"/>
        <w:autoSpaceDE w:val="0"/>
        <w:autoSpaceDN w:val="0"/>
        <w:adjustRightInd w:val="0"/>
        <w:spacing w:after="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b.</w:t>
      </w:r>
      <w:r w:rsidRPr="00282081">
        <w:rPr>
          <w:rFonts w:ascii="Book Antiqua" w:eastAsia="Times New Roman" w:hAnsi="Book Antiqua" w:cs="Times New Roman"/>
          <w:sz w:val="24"/>
          <w:szCs w:val="20"/>
          <w:lang w:eastAsia="de-DE"/>
        </w:rPr>
        <w:tab/>
        <w:t>Herrn Friedrich Schöner, vorgenannt.</w:t>
      </w:r>
    </w:p>
    <w:p w14:paraId="0D96C21C"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6BA17214" w14:textId="77777777" w:rsidR="00282081" w:rsidRPr="00282081" w:rsidRDefault="00282081" w:rsidP="00282081">
      <w:pPr>
        <w:overflowPunct w:val="0"/>
        <w:autoSpaceDE w:val="0"/>
        <w:autoSpaceDN w:val="0"/>
        <w:adjustRightInd w:val="0"/>
        <w:spacing w:after="0" w:line="240" w:lineRule="auto"/>
        <w:ind w:left="567" w:hanging="425"/>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sz w:val="24"/>
          <w:szCs w:val="20"/>
          <w:lang w:eastAsia="de-DE"/>
        </w:rPr>
        <w:t>2.</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b/>
          <w:sz w:val="24"/>
          <w:szCs w:val="20"/>
          <w:lang w:eastAsia="de-DE"/>
        </w:rPr>
        <w:t>Revisionsstelle</w:t>
      </w:r>
    </w:p>
    <w:p w14:paraId="2BA2552A" w14:textId="77777777" w:rsidR="00282081" w:rsidRPr="00282081" w:rsidRDefault="00282081" w:rsidP="00282081">
      <w:pPr>
        <w:overflowPunct w:val="0"/>
        <w:autoSpaceDE w:val="0"/>
        <w:autoSpaceDN w:val="0"/>
        <w:adjustRightInd w:val="0"/>
        <w:spacing w:after="12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b/>
          <w:sz w:val="24"/>
          <w:szCs w:val="20"/>
          <w:lang w:eastAsia="de-DE"/>
        </w:rPr>
        <w:tab/>
      </w:r>
      <w:r w:rsidRPr="00282081">
        <w:rPr>
          <w:rFonts w:ascii="Book Antiqua" w:eastAsia="Times New Roman" w:hAnsi="Book Antiqua" w:cs="Times New Roman"/>
          <w:sz w:val="24"/>
          <w:szCs w:val="20"/>
          <w:lang w:eastAsia="de-DE"/>
        </w:rPr>
        <w:t>Als Revisionsstelle für die ersten drei Jahre bezeichnen wir die Thomsen Revision in Fantasia.</w:t>
      </w:r>
    </w:p>
    <w:p w14:paraId="0DA9F551"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b/>
        <w:t>Diese hat mit Brief vom 12.1.2015 erklärt, sie sei bereit, dieses Mandat anzunehmen.</w:t>
      </w:r>
    </w:p>
    <w:p w14:paraId="4C34DBB9"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22DE23FF" w14:textId="77777777" w:rsidR="00360DBD" w:rsidRPr="00282081" w:rsidRDefault="00360DBD" w:rsidP="00360DBD">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DE"/>
        </w:rPr>
      </w:pPr>
    </w:p>
    <w:p w14:paraId="3F17B4AB"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0B7AE575" w14:textId="77777777" w:rsidR="00282081" w:rsidRPr="00282081" w:rsidRDefault="00282081" w:rsidP="00360DBD">
      <w:pPr>
        <w:keepNext/>
        <w:overflowPunct w:val="0"/>
        <w:autoSpaceDE w:val="0"/>
        <w:autoSpaceDN w:val="0"/>
        <w:adjustRightInd w:val="0"/>
        <w:spacing w:after="60" w:line="240" w:lineRule="auto"/>
        <w:ind w:left="567"/>
        <w:textAlignment w:val="baseline"/>
        <w:outlineLvl w:val="2"/>
        <w:rPr>
          <w:rFonts w:ascii="Book Antiqua" w:eastAsia="Times New Roman" w:hAnsi="Book Antiqua" w:cs="Times New Roman"/>
          <w:b/>
          <w:spacing w:val="24"/>
          <w:sz w:val="28"/>
          <w:szCs w:val="20"/>
          <w:lang w:eastAsia="de-DE"/>
        </w:rPr>
      </w:pPr>
      <w:bookmarkStart w:id="39" w:name="_Toc414455039"/>
      <w:bookmarkStart w:id="40" w:name="_Toc415057796"/>
      <w:bookmarkStart w:id="41" w:name="_Toc415063033"/>
      <w:r w:rsidRPr="00282081">
        <w:rPr>
          <w:rFonts w:ascii="Book Antiqua" w:eastAsia="Times New Roman" w:hAnsi="Book Antiqua" w:cs="Times New Roman"/>
          <w:b/>
          <w:spacing w:val="24"/>
          <w:sz w:val="28"/>
          <w:szCs w:val="20"/>
          <w:lang w:eastAsia="de-DE"/>
        </w:rPr>
        <w:t>V. Schlussbestimmungen</w:t>
      </w:r>
      <w:bookmarkEnd w:id="39"/>
      <w:bookmarkEnd w:id="40"/>
      <w:bookmarkEnd w:id="41"/>
    </w:p>
    <w:p w14:paraId="04C16B1C" w14:textId="77777777" w:rsidR="00282081" w:rsidRPr="00282081" w:rsidRDefault="00282081" w:rsidP="00282081">
      <w:pPr>
        <w:overflowPunct w:val="0"/>
        <w:autoSpaceDE w:val="0"/>
        <w:autoSpaceDN w:val="0"/>
        <w:adjustRightInd w:val="0"/>
        <w:spacing w:after="0" w:line="12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_______________________________</w:t>
      </w:r>
    </w:p>
    <w:p w14:paraId="0B36CE18"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508D15AE" w14:textId="77777777" w:rsidR="00282081" w:rsidRPr="00282081" w:rsidRDefault="00282081" w:rsidP="00282081">
      <w:pPr>
        <w:overflowPunct w:val="0"/>
        <w:autoSpaceDE w:val="0"/>
        <w:autoSpaceDN w:val="0"/>
        <w:adjustRightInd w:val="0"/>
        <w:spacing w:after="0" w:line="240" w:lineRule="auto"/>
        <w:ind w:left="567" w:hanging="425"/>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sz w:val="24"/>
          <w:szCs w:val="20"/>
          <w:lang w:eastAsia="de-DE"/>
        </w:rPr>
        <w:t>1.</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b/>
          <w:sz w:val="24"/>
          <w:szCs w:val="20"/>
          <w:lang w:eastAsia="de-DE"/>
        </w:rPr>
        <w:t>Belege</w:t>
      </w:r>
    </w:p>
    <w:p w14:paraId="4F859F6F" w14:textId="77777777" w:rsidR="00282081" w:rsidRPr="00282081" w:rsidRDefault="00282081" w:rsidP="00282081">
      <w:pPr>
        <w:overflowPunct w:val="0"/>
        <w:autoSpaceDE w:val="0"/>
        <w:autoSpaceDN w:val="0"/>
        <w:adjustRightInd w:val="0"/>
        <w:spacing w:after="12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b/>
          <w:sz w:val="24"/>
          <w:szCs w:val="20"/>
          <w:lang w:eastAsia="de-DE"/>
        </w:rPr>
        <w:tab/>
      </w:r>
      <w:r w:rsidRPr="00282081">
        <w:rPr>
          <w:rFonts w:ascii="Book Antiqua" w:eastAsia="Times New Roman" w:hAnsi="Book Antiqua" w:cs="Times New Roman"/>
          <w:sz w:val="24"/>
          <w:szCs w:val="20"/>
          <w:lang w:eastAsia="de-DE"/>
        </w:rPr>
        <w:t>Der Notar stellt fest, dass die nachfolgenden Belege ihm und den Gründern vorgelegen haben:</w:t>
      </w:r>
    </w:p>
    <w:p w14:paraId="54423C64"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a.</w:t>
      </w:r>
      <w:r w:rsidRPr="00282081">
        <w:rPr>
          <w:rFonts w:ascii="Book Antiqua" w:eastAsia="Times New Roman" w:hAnsi="Book Antiqua" w:cs="Times New Roman"/>
          <w:sz w:val="24"/>
          <w:szCs w:val="20"/>
          <w:lang w:eastAsia="de-DE"/>
        </w:rPr>
        <w:tab/>
        <w:t>die von den Gründern festgesetzten Statuten;</w:t>
      </w:r>
    </w:p>
    <w:p w14:paraId="0C13A4B8" w14:textId="77777777" w:rsidR="00282081" w:rsidRPr="00282081" w:rsidRDefault="00282081" w:rsidP="00282081">
      <w:pPr>
        <w:tabs>
          <w:tab w:val="left" w:pos="993"/>
        </w:tabs>
        <w:overflowPunct w:val="0"/>
        <w:autoSpaceDE w:val="0"/>
        <w:autoSpaceDN w:val="0"/>
        <w:adjustRightInd w:val="0"/>
        <w:spacing w:after="12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b.</w:t>
      </w:r>
      <w:r w:rsidRPr="00282081">
        <w:rPr>
          <w:rFonts w:ascii="Book Antiqua" w:eastAsia="Times New Roman" w:hAnsi="Book Antiqua" w:cs="Times New Roman"/>
          <w:sz w:val="24"/>
          <w:szCs w:val="20"/>
          <w:lang w:eastAsia="de-DE"/>
        </w:rPr>
        <w:tab/>
        <w:t>die Bestätigung der Bank vom 20.12.2014;</w:t>
      </w:r>
    </w:p>
    <w:p w14:paraId="68A2D8E5" w14:textId="77777777" w:rsidR="00282081" w:rsidRPr="00282081" w:rsidRDefault="00282081" w:rsidP="00282081">
      <w:pPr>
        <w:tabs>
          <w:tab w:val="left" w:pos="993"/>
        </w:tabs>
        <w:overflowPunct w:val="0"/>
        <w:autoSpaceDE w:val="0"/>
        <w:autoSpaceDN w:val="0"/>
        <w:adjustRightInd w:val="0"/>
        <w:spacing w:after="0" w:line="240" w:lineRule="auto"/>
        <w:ind w:left="993" w:hanging="426"/>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c.</w:t>
      </w:r>
      <w:r w:rsidRPr="00282081">
        <w:rPr>
          <w:rFonts w:ascii="Book Antiqua" w:eastAsia="Times New Roman" w:hAnsi="Book Antiqua" w:cs="Times New Roman"/>
          <w:sz w:val="24"/>
          <w:szCs w:val="20"/>
          <w:lang w:eastAsia="de-DE"/>
        </w:rPr>
        <w:tab/>
        <w:t>die Annahmeerklärung der Revisionsstelle vom 12.1.2015.</w:t>
      </w:r>
    </w:p>
    <w:p w14:paraId="4A67AFEB" w14:textId="77777777" w:rsid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06D4A556" w14:textId="77777777" w:rsidR="00A4449C" w:rsidRDefault="00A4449C"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26D79B5A" w14:textId="77777777" w:rsidR="00A4449C" w:rsidRDefault="00A4449C"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386F8DA2" w14:textId="77777777" w:rsidR="0036512F" w:rsidRPr="00282081" w:rsidRDefault="0036512F"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2A9953B3" w14:textId="77777777" w:rsidR="00282081" w:rsidRPr="00282081" w:rsidRDefault="00282081" w:rsidP="00282081">
      <w:pPr>
        <w:overflowPunct w:val="0"/>
        <w:autoSpaceDE w:val="0"/>
        <w:autoSpaceDN w:val="0"/>
        <w:adjustRightInd w:val="0"/>
        <w:spacing w:after="0" w:line="240" w:lineRule="auto"/>
        <w:ind w:left="567" w:hanging="425"/>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sz w:val="24"/>
          <w:szCs w:val="20"/>
          <w:lang w:eastAsia="de-DE"/>
        </w:rPr>
        <w:t>2.</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b/>
          <w:sz w:val="24"/>
          <w:szCs w:val="20"/>
          <w:lang w:eastAsia="de-DE"/>
        </w:rPr>
        <w:t>Beilagen</w:t>
      </w:r>
    </w:p>
    <w:p w14:paraId="572CB751"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b/>
          <w:sz w:val="24"/>
          <w:szCs w:val="20"/>
          <w:lang w:eastAsia="de-DE"/>
        </w:rPr>
        <w:lastRenderedPageBreak/>
        <w:tab/>
      </w:r>
      <w:r w:rsidRPr="00282081">
        <w:rPr>
          <w:rFonts w:ascii="Book Antiqua" w:eastAsia="Times New Roman" w:hAnsi="Book Antiqua" w:cs="Times New Roman"/>
          <w:sz w:val="24"/>
          <w:szCs w:val="20"/>
          <w:lang w:eastAsia="de-DE"/>
        </w:rPr>
        <w:t>Die in Ziffer V/1 lit. a bis c erwähnten Belege werden im Original als Beilagen Nrn. 1 bis 3 mit dieser Urschrift aufbewahrt.</w:t>
      </w:r>
    </w:p>
    <w:p w14:paraId="69818E97"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p>
    <w:p w14:paraId="2A4833D6" w14:textId="77777777" w:rsidR="00282081" w:rsidRPr="00282081" w:rsidRDefault="00282081" w:rsidP="00282081">
      <w:pPr>
        <w:overflowPunct w:val="0"/>
        <w:autoSpaceDE w:val="0"/>
        <w:autoSpaceDN w:val="0"/>
        <w:adjustRightInd w:val="0"/>
        <w:spacing w:after="0" w:line="240" w:lineRule="auto"/>
        <w:ind w:left="567" w:hanging="425"/>
        <w:textAlignment w:val="baseline"/>
        <w:rPr>
          <w:rFonts w:ascii="Book Antiqua" w:eastAsia="Times New Roman" w:hAnsi="Book Antiqua" w:cs="Times New Roman"/>
          <w:b/>
          <w:sz w:val="24"/>
          <w:szCs w:val="20"/>
          <w:lang w:eastAsia="de-DE"/>
        </w:rPr>
      </w:pPr>
      <w:r w:rsidRPr="00282081">
        <w:rPr>
          <w:rFonts w:ascii="Book Antiqua" w:eastAsia="Times New Roman" w:hAnsi="Book Antiqua" w:cs="Times New Roman"/>
          <w:sz w:val="24"/>
          <w:szCs w:val="20"/>
          <w:lang w:eastAsia="de-DE"/>
        </w:rPr>
        <w:t>3.</w:t>
      </w:r>
      <w:r w:rsidRPr="00282081">
        <w:rPr>
          <w:rFonts w:ascii="Book Antiqua" w:eastAsia="Times New Roman" w:hAnsi="Book Antiqua" w:cs="Times New Roman"/>
          <w:sz w:val="24"/>
          <w:szCs w:val="20"/>
          <w:lang w:eastAsia="de-DE"/>
        </w:rPr>
        <w:tab/>
      </w:r>
      <w:r w:rsidRPr="00282081">
        <w:rPr>
          <w:rFonts w:ascii="Book Antiqua" w:eastAsia="Times New Roman" w:hAnsi="Book Antiqua" w:cs="Times New Roman"/>
          <w:b/>
          <w:sz w:val="24"/>
          <w:szCs w:val="20"/>
          <w:lang w:eastAsia="de-DE"/>
        </w:rPr>
        <w:t>Ausfertigungen</w:t>
      </w:r>
    </w:p>
    <w:p w14:paraId="2EF971AF" w14:textId="77777777" w:rsidR="00282081" w:rsidRPr="00282081" w:rsidRDefault="00282081" w:rsidP="00282081">
      <w:pPr>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b/>
          <w:sz w:val="24"/>
          <w:szCs w:val="20"/>
          <w:lang w:eastAsia="de-DE"/>
        </w:rPr>
        <w:tab/>
      </w:r>
      <w:r w:rsidRPr="00282081">
        <w:rPr>
          <w:rFonts w:ascii="Book Antiqua" w:eastAsia="Times New Roman" w:hAnsi="Book Antiqua" w:cs="Times New Roman"/>
          <w:sz w:val="24"/>
          <w:szCs w:val="20"/>
          <w:lang w:eastAsia="de-DE"/>
        </w:rPr>
        <w:t xml:space="preserve">Diese Urschrift ist für das Handelsregisteramt Fantasia-Mittelland und für die Gesellschaft in Papierform </w:t>
      </w:r>
      <w:r w:rsidRPr="00282081">
        <w:rPr>
          <w:rFonts w:ascii="Book Antiqua" w:eastAsia="Times New Roman" w:hAnsi="Book Antiqua" w:cs="Times New Roman"/>
          <w:b/>
          <w:sz w:val="24"/>
          <w:szCs w:val="20"/>
          <w:lang w:eastAsia="de-DE"/>
        </w:rPr>
        <w:t xml:space="preserve">zweifach </w:t>
      </w:r>
      <w:r w:rsidRPr="00282081">
        <w:rPr>
          <w:rFonts w:ascii="Book Antiqua" w:eastAsia="Times New Roman" w:hAnsi="Book Antiqua" w:cs="Times New Roman"/>
          <w:sz w:val="24"/>
          <w:szCs w:val="20"/>
          <w:lang w:eastAsia="de-DE"/>
        </w:rPr>
        <w:t>auszufertigen.</w:t>
      </w:r>
    </w:p>
    <w:p w14:paraId="328B115B"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1C258E2D"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Der Notar liest diese Urkunde den ihm persönlich bekannten und handlungsfähigen Urkundsparteien vor und unterzeichnet die Urschrift mit diesen.</w:t>
      </w:r>
    </w:p>
    <w:p w14:paraId="67CC1E13"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1CAAB4EB"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Beurkundet ohne Unterbrechung und in Anwesenheit aller Mitwirkenden im Büro des Notars in Zäziwil am vierzehnten ersten zweitausendundfünfzehn.</w:t>
      </w:r>
    </w:p>
    <w:p w14:paraId="5BEB5211"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6DB846F1" w14:textId="77777777" w:rsidR="00282081" w:rsidRPr="00282081" w:rsidRDefault="00282081" w:rsidP="00282081">
      <w:pPr>
        <w:overflowPunct w:val="0"/>
        <w:autoSpaceDE w:val="0"/>
        <w:autoSpaceDN w:val="0"/>
        <w:adjustRightInd w:val="0"/>
        <w:spacing w:after="0" w:line="240" w:lineRule="auto"/>
        <w:ind w:left="567"/>
        <w:jc w:val="center"/>
        <w:textAlignment w:val="baseline"/>
        <w:rPr>
          <w:rFonts w:ascii="Book Antiqua" w:eastAsia="Times New Roman" w:hAnsi="Book Antiqua" w:cs="Times New Roman"/>
          <w:sz w:val="24"/>
          <w:szCs w:val="20"/>
          <w:u w:val="single"/>
          <w:lang w:eastAsia="de-DE"/>
        </w:rPr>
      </w:pPr>
      <w:r w:rsidRPr="00282081">
        <w:rPr>
          <w:rFonts w:ascii="Book Antiqua" w:eastAsia="Times New Roman" w:hAnsi="Book Antiqua" w:cs="Times New Roman"/>
          <w:sz w:val="24"/>
          <w:szCs w:val="20"/>
          <w:u w:val="single"/>
          <w:lang w:eastAsia="de-DE"/>
        </w:rPr>
        <w:t>14.1.2015</w:t>
      </w:r>
    </w:p>
    <w:p w14:paraId="5186738D" w14:textId="77777777" w:rsidR="00282081" w:rsidRPr="00282081" w:rsidRDefault="00282081" w:rsidP="00282081">
      <w:pPr>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2E0BC68F" w14:textId="77777777" w:rsidR="00282081" w:rsidRPr="00282081" w:rsidRDefault="00282081" w:rsidP="00282081">
      <w:pPr>
        <w:tabs>
          <w:tab w:val="left" w:pos="623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Die Gründer:</w:t>
      </w:r>
    </w:p>
    <w:p w14:paraId="14CD29BA" w14:textId="77777777" w:rsidR="00282081" w:rsidRPr="00282081" w:rsidRDefault="00282081" w:rsidP="00282081">
      <w:pPr>
        <w:tabs>
          <w:tab w:val="left" w:pos="623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1DC68CE1" w14:textId="77777777" w:rsidR="00282081" w:rsidRPr="00282081" w:rsidRDefault="00282081" w:rsidP="00282081">
      <w:pPr>
        <w:tabs>
          <w:tab w:val="left" w:pos="623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65175214" w14:textId="77777777" w:rsidR="00282081" w:rsidRPr="00282081" w:rsidRDefault="00282081" w:rsidP="00282081">
      <w:pPr>
        <w:tabs>
          <w:tab w:val="left" w:pos="623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4AB4A7E6" w14:textId="77777777" w:rsidR="00282081" w:rsidRPr="00282081" w:rsidRDefault="00282081" w:rsidP="00282081">
      <w:pPr>
        <w:tabs>
          <w:tab w:val="left" w:pos="623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p>
    <w:p w14:paraId="0F9A0C35" w14:textId="77777777" w:rsidR="00282081" w:rsidRPr="00282081" w:rsidRDefault="00282081" w:rsidP="00282081">
      <w:pPr>
        <w:tabs>
          <w:tab w:val="left" w:pos="6237"/>
        </w:tabs>
        <w:overflowPunct w:val="0"/>
        <w:autoSpaceDE w:val="0"/>
        <w:autoSpaceDN w:val="0"/>
        <w:adjustRightInd w:val="0"/>
        <w:spacing w:after="0" w:line="240" w:lineRule="auto"/>
        <w:ind w:left="567"/>
        <w:textAlignment w:val="baseline"/>
        <w:rPr>
          <w:rFonts w:ascii="Book Antiqua" w:eastAsia="Times New Roman" w:hAnsi="Book Antiqua" w:cs="Times New Roman"/>
          <w:sz w:val="24"/>
          <w:szCs w:val="20"/>
          <w:lang w:eastAsia="de-DE"/>
        </w:rPr>
      </w:pPr>
      <w:r w:rsidRPr="00282081">
        <w:rPr>
          <w:rFonts w:ascii="Book Antiqua" w:eastAsia="Times New Roman" w:hAnsi="Book Antiqua" w:cs="Times New Roman"/>
          <w:sz w:val="24"/>
          <w:szCs w:val="20"/>
          <w:lang w:eastAsia="de-DE"/>
        </w:rPr>
        <w:t>Der Notar:</w:t>
      </w:r>
    </w:p>
    <w:p w14:paraId="23D30514" w14:textId="77777777" w:rsidR="002F7E93" w:rsidRDefault="002F7E93">
      <w:r>
        <w:br w:type="page"/>
      </w:r>
    </w:p>
    <w:p w14:paraId="7176901A" w14:textId="475F812B" w:rsidR="002F7E93" w:rsidRDefault="002F7E93" w:rsidP="002F7E93">
      <w:pPr>
        <w:pStyle w:val="berschrift2"/>
        <w:rPr>
          <w:lang w:eastAsia="de-CH"/>
        </w:rPr>
      </w:pPr>
      <w:bookmarkStart w:id="42" w:name="_Toc415063034"/>
      <w:r>
        <w:rPr>
          <w:lang w:eastAsia="de-CH"/>
        </w:rPr>
        <w:lastRenderedPageBreak/>
        <w:t>Statuten</w:t>
      </w:r>
      <w:bookmarkEnd w:id="42"/>
    </w:p>
    <w:p w14:paraId="35EB362C" w14:textId="7428FBD4" w:rsidR="009C7942" w:rsidRPr="009C7942" w:rsidRDefault="009C7942" w:rsidP="009C7942">
      <w:pPr>
        <w:rPr>
          <w:color w:val="FF0000"/>
          <w:lang w:eastAsia="de-CH"/>
        </w:rPr>
      </w:pPr>
      <w:r w:rsidRPr="009C7942">
        <w:rPr>
          <w:color w:val="FF0000"/>
          <w:lang w:eastAsia="de-CH"/>
        </w:rPr>
        <w:t>(Anmerkung MM: die MUSA-Statuten wurden 2017 überarbeitet, hier sind noch die alten)</w:t>
      </w:r>
    </w:p>
    <w:p w14:paraId="6C832C5B" w14:textId="77777777" w:rsidR="002F7E93" w:rsidRDefault="002F7E93" w:rsidP="002F7E93">
      <w:pPr>
        <w:overflowPunct w:val="0"/>
        <w:autoSpaceDE w:val="0"/>
        <w:autoSpaceDN w:val="0"/>
        <w:adjustRightInd w:val="0"/>
        <w:spacing w:after="0" w:line="240" w:lineRule="auto"/>
        <w:jc w:val="center"/>
        <w:textAlignment w:val="baseline"/>
        <w:rPr>
          <w:rFonts w:ascii="Book Antiqua" w:eastAsia="Times New Roman" w:hAnsi="Book Antiqua" w:cs="Times New Roman"/>
          <w:b/>
          <w:spacing w:val="30"/>
          <w:sz w:val="32"/>
          <w:szCs w:val="20"/>
          <w:lang w:eastAsia="de-CH"/>
        </w:rPr>
      </w:pPr>
    </w:p>
    <w:p w14:paraId="7F498316" w14:textId="77777777" w:rsidR="002F7E93" w:rsidRPr="002F7E93" w:rsidRDefault="002F7E93" w:rsidP="002F7E93">
      <w:pPr>
        <w:overflowPunct w:val="0"/>
        <w:autoSpaceDE w:val="0"/>
        <w:autoSpaceDN w:val="0"/>
        <w:adjustRightInd w:val="0"/>
        <w:spacing w:after="0" w:line="240" w:lineRule="auto"/>
        <w:jc w:val="center"/>
        <w:textAlignment w:val="baseline"/>
        <w:rPr>
          <w:rFonts w:ascii="Book Antiqua" w:eastAsia="Times New Roman" w:hAnsi="Book Antiqua" w:cs="Times New Roman"/>
          <w:b/>
          <w:spacing w:val="30"/>
          <w:sz w:val="32"/>
          <w:szCs w:val="20"/>
          <w:lang w:eastAsia="de-CH"/>
        </w:rPr>
      </w:pPr>
      <w:r w:rsidRPr="002F7E93">
        <w:rPr>
          <w:rFonts w:ascii="Book Antiqua" w:eastAsia="Times New Roman" w:hAnsi="Book Antiqua" w:cs="Times New Roman"/>
          <w:b/>
          <w:spacing w:val="30"/>
          <w:sz w:val="32"/>
          <w:szCs w:val="20"/>
          <w:lang w:eastAsia="de-CH"/>
        </w:rPr>
        <w:t>Statuten der Fantasy Home AG</w:t>
      </w:r>
    </w:p>
    <w:p w14:paraId="4236CFB7" w14:textId="77777777" w:rsidR="002F7E93" w:rsidRPr="002F7E93" w:rsidRDefault="002F7E93" w:rsidP="002F7E93">
      <w:pPr>
        <w:overflowPunct w:val="0"/>
        <w:autoSpaceDE w:val="0"/>
        <w:autoSpaceDN w:val="0"/>
        <w:adjustRightInd w:val="0"/>
        <w:spacing w:after="0" w:line="120" w:lineRule="auto"/>
        <w:jc w:val="center"/>
        <w:textAlignment w:val="baseline"/>
        <w:rPr>
          <w:rFonts w:ascii="Book Antiqua" w:eastAsia="Times New Roman" w:hAnsi="Book Antiqua" w:cs="Times New Roman"/>
          <w:sz w:val="32"/>
          <w:szCs w:val="20"/>
          <w:lang w:eastAsia="de-CH"/>
        </w:rPr>
      </w:pPr>
      <w:r w:rsidRPr="002F7E93">
        <w:rPr>
          <w:rFonts w:ascii="Book Antiqua" w:eastAsia="Times New Roman" w:hAnsi="Book Antiqua" w:cs="Times New Roman"/>
          <w:sz w:val="32"/>
          <w:szCs w:val="20"/>
          <w:lang w:eastAsia="de-CH"/>
        </w:rPr>
        <w:t>__________________________________</w:t>
      </w:r>
    </w:p>
    <w:p w14:paraId="4BCB6889"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p>
    <w:p w14:paraId="55762D6E"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p>
    <w:p w14:paraId="31B9B0C0"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8"/>
          <w:szCs w:val="20"/>
          <w:lang w:eastAsia="de-CH"/>
        </w:rPr>
      </w:pPr>
      <w:r w:rsidRPr="002F7E93">
        <w:rPr>
          <w:rFonts w:ascii="Book Antiqua" w:eastAsia="Times New Roman" w:hAnsi="Book Antiqua" w:cs="Times New Roman"/>
          <w:b/>
          <w:sz w:val="28"/>
          <w:szCs w:val="20"/>
          <w:lang w:eastAsia="de-CH"/>
        </w:rPr>
        <w:t>I. Firma, Sitz und Zweck</w:t>
      </w:r>
    </w:p>
    <w:p w14:paraId="3BBE7CC8"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__________________________</w:t>
      </w:r>
    </w:p>
    <w:p w14:paraId="15C5E5FE"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414F2E0"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w:t>
      </w:r>
    </w:p>
    <w:p w14:paraId="12B65EA8"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Firma, Sitz</w:t>
      </w:r>
    </w:p>
    <w:p w14:paraId="795A205B"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11982E49"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Unter der Firma</w:t>
      </w:r>
    </w:p>
    <w:p w14:paraId="1634574D" w14:textId="77777777" w:rsidR="002F7E93" w:rsidRPr="002F7E93" w:rsidRDefault="002F7E93" w:rsidP="002F7E93">
      <w:pPr>
        <w:overflowPunct w:val="0"/>
        <w:autoSpaceDE w:val="0"/>
        <w:autoSpaceDN w:val="0"/>
        <w:adjustRightInd w:val="0"/>
        <w:spacing w:before="120" w:after="120" w:line="240" w:lineRule="auto"/>
        <w:jc w:val="center"/>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Fantasy Home AG</w:t>
      </w:r>
    </w:p>
    <w:p w14:paraId="7105E1F6"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besteht eine Aktiengesellschaft mit Sitz in Fantasia gemäss den vorliegenden Statuten und den Bestimmungen der Art. 620 ff. des Schweizerischen Obligationenrechts.</w:t>
      </w:r>
    </w:p>
    <w:p w14:paraId="09BA9507"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5F3EE5B"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A0BF779"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w:t>
      </w:r>
    </w:p>
    <w:p w14:paraId="08218B57"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Zweck</w:t>
      </w:r>
    </w:p>
    <w:p w14:paraId="09EB4CCB"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22EDC677"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b/>
          <w:sz w:val="24"/>
          <w:szCs w:val="20"/>
          <w:lang w:eastAsia="de-CH"/>
        </w:rPr>
        <w:t xml:space="preserve">Zweck </w:t>
      </w:r>
      <w:r w:rsidRPr="002F7E93">
        <w:rPr>
          <w:rFonts w:ascii="Book Antiqua" w:eastAsia="Times New Roman" w:hAnsi="Book Antiqua" w:cs="Times New Roman"/>
          <w:sz w:val="24"/>
          <w:szCs w:val="20"/>
          <w:lang w:eastAsia="de-CH"/>
        </w:rPr>
        <w:t>der Gesellschaft ist Spezialmöbelanfertigung, Innendekoration und die Anfertigung von Komplettwohnungsausstattungen, sowie der Handel mit Inneneinrichtungsgegenständen.</w:t>
      </w:r>
    </w:p>
    <w:p w14:paraId="16E377FC"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F7EAD3B"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Gesellschaft kann im In- und Ausland Zweigniederlassungen errichten, sich an anderen Unternehmungen des In- und Auslandes beteiligen, gleichartige oder verwandte Unternehmen erwerben oder sich mit solchen zusammenschliessen, Grundstücke erwerben, verwalten und veräussern sowie alle Geschäfte eingehen und Verträge abschliessen, die geeignet sind, den Zweck der Gesellschaft zu fördern, oder die direkt oder indirekt damit im Zusammenhang stehen.</w:t>
      </w:r>
    </w:p>
    <w:p w14:paraId="29C86A21"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89C4896"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E9958BD"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BEE37FC"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8"/>
          <w:szCs w:val="20"/>
          <w:lang w:eastAsia="de-CH"/>
        </w:rPr>
      </w:pPr>
      <w:r w:rsidRPr="002F7E93">
        <w:rPr>
          <w:rFonts w:ascii="Book Antiqua" w:eastAsia="Times New Roman" w:hAnsi="Book Antiqua" w:cs="Times New Roman"/>
          <w:b/>
          <w:sz w:val="28"/>
          <w:szCs w:val="20"/>
          <w:lang w:eastAsia="de-CH"/>
        </w:rPr>
        <w:t>II. Aktienkapital, Aktien, Vinkulierung</w:t>
      </w:r>
    </w:p>
    <w:p w14:paraId="4CE6729F"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__________________________________________</w:t>
      </w:r>
    </w:p>
    <w:p w14:paraId="3FC820D1"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B9FD0B5"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D16A757"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3</w:t>
      </w:r>
    </w:p>
    <w:p w14:paraId="291E8A8D"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Aktienkapital</w:t>
      </w:r>
    </w:p>
    <w:p w14:paraId="13B603D0"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48BD0C11"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Das Aktienkapital der Gesellschaft beträgt</w:t>
      </w:r>
    </w:p>
    <w:p w14:paraId="1784C949" w14:textId="77777777" w:rsidR="002F7E93" w:rsidRPr="002F7E93" w:rsidRDefault="002F7E93" w:rsidP="002F7E93">
      <w:pPr>
        <w:overflowPunct w:val="0"/>
        <w:autoSpaceDE w:val="0"/>
        <w:autoSpaceDN w:val="0"/>
        <w:adjustRightInd w:val="0"/>
        <w:spacing w:before="120" w:after="120" w:line="240" w:lineRule="auto"/>
        <w:jc w:val="center"/>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Fr. 150’000.--</w:t>
      </w:r>
    </w:p>
    <w:p w14:paraId="5C2AB894"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Es ist eingeteilt in 1’500 Namenaktien mit einem Nennwert von je Fr. 100.--, die voll liberiert sind.</w:t>
      </w:r>
    </w:p>
    <w:p w14:paraId="6DF7F568"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C8E8958" w14:textId="77777777" w:rsid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337EAD4" w14:textId="77777777" w:rsidR="001F3E0B" w:rsidRDefault="001F3E0B"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338BC80" w14:textId="77777777" w:rsidR="001F3E0B" w:rsidRPr="002F7E93" w:rsidRDefault="001F3E0B"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2A47382"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4</w:t>
      </w:r>
    </w:p>
    <w:p w14:paraId="59F0298D"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Aktien, Zertifikate</w:t>
      </w:r>
    </w:p>
    <w:p w14:paraId="6D76F291"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0744978B"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Aktien tragen die Unterschrift eines Mitgliedes des Verwaltungsrates.</w:t>
      </w:r>
    </w:p>
    <w:p w14:paraId="6D767481"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4605DDD"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Anstelle von Aktien kann die Gesellschaft Zertifikate ausgeben.</w:t>
      </w:r>
    </w:p>
    <w:p w14:paraId="2FFDE1CB"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9CC01FD"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2750732"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5</w:t>
      </w:r>
    </w:p>
    <w:p w14:paraId="3EA20386"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Aktienbuch</w:t>
      </w:r>
    </w:p>
    <w:p w14:paraId="686DF6E8"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5DA60A35"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führt über die Namenaktien ein Aktienbuch, in welches die Eigentümer und Nutzniesser mit Namen und Adresse eingetragen werden. Der Verwaltungsrat kann diese Aufgabe delegieren. Der veräussernde Aktionär oder der Erwerber haben jede Übertragung von Aktien dem Verwaltungsrat zur Eintragung ins Aktienbuch anzumelden.</w:t>
      </w:r>
    </w:p>
    <w:p w14:paraId="45E26A9F"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A2127A9"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Gesellschaft anerkennt nur die im Aktienbuch eingetragenen Personen als Aktionäre bzw. Nutzniesser. Alle Rechte (Mitgliedschafts- und Vermögensrechte) aus den Namenaktien können gegenüber der Gesellschaft nur von den eingetragenen Personen geltend gemacht werden.</w:t>
      </w:r>
    </w:p>
    <w:p w14:paraId="04FB4654"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6C5C661"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kann nach Anhörung des Betroffenen Eintragungen im Aktienbuch streichen, wenn diese durch falsche Angaben des Erwerbers zustande gekommen sind. Dieser muss über die Streichung sofort informiert werden.</w:t>
      </w:r>
    </w:p>
    <w:p w14:paraId="5C58441D"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139F450"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75E6A7D"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6</w:t>
      </w:r>
    </w:p>
    <w:p w14:paraId="2C283DEA"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Vinkulierung der Namenaktien</w:t>
      </w:r>
    </w:p>
    <w:p w14:paraId="1EDC0131" w14:textId="77777777" w:rsidR="002F7E93" w:rsidRPr="002F7E93" w:rsidRDefault="002F7E93" w:rsidP="002F7E93">
      <w:pPr>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79267DB4" w14:textId="77777777" w:rsidR="002F7E93" w:rsidRPr="002F7E93" w:rsidRDefault="002F7E93" w:rsidP="002F7E93">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Zur rechtsgültigen Übertragung von Namenaktien und aller daraus fliessenden Rechte an einen Aktionär oder einen Dritten sowie zur Einräumung einer Nutzniessung an Namenaktien bedarf es der Zustimmung des Verwaltungsrates. Die Zustimmung kann in folgenden Fällen verweigert werden:</w:t>
      </w:r>
    </w:p>
    <w:p w14:paraId="54B1587A"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a.</w:t>
      </w:r>
      <w:r w:rsidRPr="002F7E93">
        <w:rPr>
          <w:rFonts w:ascii="Book Antiqua" w:eastAsia="Times New Roman" w:hAnsi="Book Antiqua" w:cs="Times New Roman"/>
          <w:sz w:val="24"/>
          <w:szCs w:val="20"/>
          <w:lang w:eastAsia="de-CH"/>
        </w:rPr>
        <w:tab/>
        <w:t>Sofern einer der folgenden wichtigen Gründe vorliegt:</w:t>
      </w:r>
    </w:p>
    <w:p w14:paraId="329C245A"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ab/>
        <w:t>-</w:t>
      </w:r>
      <w:r w:rsidRPr="002F7E93">
        <w:rPr>
          <w:rFonts w:ascii="Book Antiqua" w:eastAsia="Times New Roman" w:hAnsi="Book Antiqua" w:cs="Times New Roman"/>
          <w:sz w:val="24"/>
          <w:szCs w:val="20"/>
          <w:lang w:eastAsia="de-CH"/>
        </w:rPr>
        <w:tab/>
        <w:t xml:space="preserve">Wenn der Erwerber direkt oder indirekt in einem Konkurrenzverhältnis </w:t>
      </w:r>
      <w:r w:rsidRPr="002F7E93">
        <w:rPr>
          <w:rFonts w:ascii="Book Antiqua" w:eastAsia="Times New Roman" w:hAnsi="Book Antiqua" w:cs="Times New Roman"/>
          <w:sz w:val="24"/>
          <w:szCs w:val="20"/>
          <w:lang w:eastAsia="de-CH"/>
        </w:rPr>
        <w:tab/>
        <w:t>zur Gesellschaft steht;</w:t>
      </w:r>
    </w:p>
    <w:p w14:paraId="2B2B56FB"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ab/>
        <w:t>-</w:t>
      </w:r>
      <w:r w:rsidRPr="002F7E93">
        <w:rPr>
          <w:rFonts w:ascii="Book Antiqua" w:eastAsia="Times New Roman" w:hAnsi="Book Antiqua" w:cs="Times New Roman"/>
          <w:sz w:val="24"/>
          <w:szCs w:val="20"/>
          <w:lang w:eastAsia="de-CH"/>
        </w:rPr>
        <w:tab/>
        <w:t xml:space="preserve">wenn durch die Veräusserung der Aktien das Unternehmen in seiner </w:t>
      </w:r>
      <w:r w:rsidRPr="002F7E93">
        <w:rPr>
          <w:rFonts w:ascii="Book Antiqua" w:eastAsia="Times New Roman" w:hAnsi="Book Antiqua" w:cs="Times New Roman"/>
          <w:sz w:val="24"/>
          <w:szCs w:val="20"/>
          <w:lang w:eastAsia="de-CH"/>
        </w:rPr>
        <w:tab/>
        <w:t xml:space="preserve">wirtschaftlichen Unabhängigkeit und Selbständigkeit gefährdet werden </w:t>
      </w:r>
      <w:r w:rsidRPr="002F7E93">
        <w:rPr>
          <w:rFonts w:ascii="Book Antiqua" w:eastAsia="Times New Roman" w:hAnsi="Book Antiqua" w:cs="Times New Roman"/>
          <w:sz w:val="24"/>
          <w:szCs w:val="20"/>
          <w:lang w:eastAsia="de-CH"/>
        </w:rPr>
        <w:tab/>
        <w:t>könnte.</w:t>
      </w:r>
    </w:p>
    <w:p w14:paraId="38B49D32" w14:textId="77777777" w:rsidR="002F7E93" w:rsidRPr="002F7E93" w:rsidRDefault="002F7E93" w:rsidP="002F7E93">
      <w:pPr>
        <w:tabs>
          <w:tab w:val="left" w:pos="567"/>
          <w:tab w:val="left" w:pos="851"/>
        </w:tabs>
        <w:overflowPunct w:val="0"/>
        <w:autoSpaceDE w:val="0"/>
        <w:autoSpaceDN w:val="0"/>
        <w:adjustRightInd w:val="0"/>
        <w:spacing w:after="0" w:line="240" w:lineRule="auto"/>
        <w:ind w:left="709" w:hanging="709"/>
        <w:textAlignment w:val="baseline"/>
        <w:rPr>
          <w:rFonts w:ascii="Book Antiqua" w:eastAsia="Times New Roman" w:hAnsi="Book Antiqua" w:cs="Times New Roman"/>
          <w:sz w:val="24"/>
          <w:szCs w:val="20"/>
          <w:lang w:eastAsia="de-CH"/>
        </w:rPr>
      </w:pPr>
    </w:p>
    <w:p w14:paraId="03FF61FB" w14:textId="77777777" w:rsidR="002F7E93" w:rsidRPr="002F7E93" w:rsidRDefault="002F7E93" w:rsidP="002F7E93">
      <w:pPr>
        <w:tabs>
          <w:tab w:val="left" w:pos="426"/>
          <w:tab w:val="left" w:pos="567"/>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b.</w:t>
      </w:r>
      <w:r w:rsidRPr="002F7E93">
        <w:rPr>
          <w:rFonts w:ascii="Book Antiqua" w:eastAsia="Times New Roman" w:hAnsi="Book Antiqua" w:cs="Times New Roman"/>
          <w:sz w:val="24"/>
          <w:szCs w:val="20"/>
          <w:lang w:eastAsia="de-CH"/>
        </w:rPr>
        <w:tab/>
        <w:t>Wenn der Erwerber auf Verlangen nicht ausdrücklich erklärt, dass er die Aktien auf eigenen Namen und eigene Rechnung erwirbt.</w:t>
      </w:r>
    </w:p>
    <w:p w14:paraId="775E935A" w14:textId="77777777" w:rsidR="002F7E93" w:rsidRPr="002F7E93" w:rsidRDefault="002F7E93" w:rsidP="002F7E93">
      <w:pPr>
        <w:tabs>
          <w:tab w:val="left" w:pos="426"/>
          <w:tab w:val="left" w:pos="567"/>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0247D43E"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c.</w:t>
      </w:r>
      <w:r w:rsidRPr="002F7E93">
        <w:rPr>
          <w:rFonts w:ascii="Book Antiqua" w:eastAsia="Times New Roman" w:hAnsi="Book Antiqua" w:cs="Times New Roman"/>
          <w:sz w:val="24"/>
          <w:szCs w:val="20"/>
          <w:lang w:eastAsia="de-CH"/>
        </w:rPr>
        <w:tab/>
        <w:t>Ohne Angabe von Gründen, wenn der Verwaltungsrat dem Veräusserer anbietet, die Aktien auf Rechnung der Gesellschaft, für Rechnung anderer Aktionäre oder für Rechnung Dritter zum wirklichen Wert im Zeitpunkt des Gesuches zu übernehmen.</w:t>
      </w:r>
    </w:p>
    <w:p w14:paraId="18A5FB69" w14:textId="77777777" w:rsid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32AA970E" w14:textId="77777777" w:rsidR="001F3E0B" w:rsidRPr="002F7E93" w:rsidRDefault="001F3E0B"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5571CF7F"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0A322C0F"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lastRenderedPageBreak/>
        <w:t>Artikel 7</w:t>
      </w:r>
    </w:p>
    <w:p w14:paraId="41D0E4A9"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Verfahren bei rechtsgeschäftlicher Übertragung</w:t>
      </w:r>
    </w:p>
    <w:p w14:paraId="05E0FD7E" w14:textId="77777777" w:rsidR="002F7E93" w:rsidRPr="002F7E93" w:rsidRDefault="002F7E93" w:rsidP="002F7E93">
      <w:pPr>
        <w:tabs>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236972F0"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Verweigert der Verwaltungsrat die Zustimmung zur Übertragung von Namenaktien nicht bereits aufgrund von Artikel 6 lit. a oder b hievor, so hat er wie folgt vorzugehen:</w:t>
      </w:r>
    </w:p>
    <w:p w14:paraId="1F6B2274"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6C1577A2"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Der Verwaltungsrat orientiert unverzüglich und detailliert die im Aktienbuch eingetragenen Aktionäre über die Anzahl der veräusserten Aktien, die Person des Erwerbers sowie den voraussichtlichen wirklichen Wert der Aktien und lädt sie ein, innert 30 Tagen verbindliche, schriftliche Angebote zur Übernahme aller oder eines Teils der veräusserten Aktien zu machen. Die Aktionäre können einen Übernahmepreis offerieren, müssen sich daneben aber bedingungslos verpflichten, die zu übernehmenden Aktien zu einem zwischen dem Verwaltungsrat und dem Veräusserer vereinbarten Preis oder zum wirklichen Wert zu erwerben. Die Aktionäre haben den Kaufpreis gemäss voraussichtlichem wirklichem Wert zugunsten der Gesellschaft sicherzustellen.</w:t>
      </w:r>
    </w:p>
    <w:p w14:paraId="0E9B643C"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7A61184D"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Im Rahmen der rechtzeitig eingegangenen Angebote ist der Verwaltungsrat verpflichtet, Aktien auf Rechnung der offerierenden Aktionäre zu erwerben und die erworbenen Aktien den Aktionären zum bezahlten Kaufpreis weiterzuveräussern. Übersteigen die Angebote die Anzahl der veräusserten Aktien, so nimmt der Verwaltungsrat eine gekürzte Zuteilung im Verhältnis des bisherigen Aktienbesitzes der offerierenden Aktionäre vor.</w:t>
      </w:r>
    </w:p>
    <w:p w14:paraId="79EE3F40"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43FD6F10"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3.</w:t>
      </w:r>
      <w:r w:rsidRPr="002F7E93">
        <w:rPr>
          <w:rFonts w:ascii="Book Antiqua" w:eastAsia="Times New Roman" w:hAnsi="Book Antiqua" w:cs="Times New Roman"/>
          <w:sz w:val="24"/>
          <w:szCs w:val="20"/>
          <w:lang w:eastAsia="de-CH"/>
        </w:rPr>
        <w:tab/>
        <w:t>Werden von den Aktionären nicht für alle oder für keine der veräusserten Aktien Angebote eingereicht, so kann der Verwaltungsrat frei entscheiden, ob er alle oder Teile der (restlichen) Aktien auf Rechnung der Gesellschaft oder auf Rechnung Dritter übernehmen will. Er kann dem Veräusserer einen Übernahmepreis offerieren.</w:t>
      </w:r>
    </w:p>
    <w:p w14:paraId="6C9A998B"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02015672"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4.</w:t>
      </w:r>
      <w:r w:rsidRPr="002F7E93">
        <w:rPr>
          <w:rFonts w:ascii="Book Antiqua" w:eastAsia="Times New Roman" w:hAnsi="Book Antiqua" w:cs="Times New Roman"/>
          <w:sz w:val="24"/>
          <w:szCs w:val="20"/>
          <w:lang w:eastAsia="de-CH"/>
        </w:rPr>
        <w:tab/>
        <w:t>Der Verwaltungsrat teilt nun dem Veräusserer unverzüglich, spätestens innert drei Monaten seit der Einreichung des Gesuches um Eintragung ins Aktienbuch mit, dass er die Zustimmung zur Aktienübertragung ganz oder teilweise verweigere und unterbreitet ihm die Angebote der Aktionäre und des Verwaltungsrates.</w:t>
      </w:r>
    </w:p>
    <w:p w14:paraId="085E0B17"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1ADC2343"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5.</w:t>
      </w:r>
      <w:r w:rsidRPr="002F7E93">
        <w:rPr>
          <w:rFonts w:ascii="Book Antiqua" w:eastAsia="Times New Roman" w:hAnsi="Book Antiqua" w:cs="Times New Roman"/>
          <w:sz w:val="24"/>
          <w:szCs w:val="20"/>
          <w:lang w:eastAsia="de-CH"/>
        </w:rPr>
        <w:tab/>
        <w:t>Können sich der Verwaltungsrat und der Veräusserer über den Preis der Aktien nicht einigen, so ist der wirkliche Wert im Zeitpunkt des Eintragungsgesuches durch den Richter bestimmen zu lassen.</w:t>
      </w:r>
    </w:p>
    <w:p w14:paraId="0A418AC4"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0F7525BC"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ab/>
        <w:t>Die Kosten der Bestimmung des wirklichen Wertes trägt die Gesellschaft; vorbehalten bleibt eine abweichende Kostenregelung durch den Richter. Aktionäre, die Aktien übernehmen, haben der Gesellschaft deren Kosten im Verhältnis der übernommenen Aktien zurückzuerstatten.</w:t>
      </w:r>
    </w:p>
    <w:p w14:paraId="1C3552B0" w14:textId="77777777" w:rsidR="002F7E93" w:rsidRPr="002F7E93" w:rsidRDefault="002F7E93" w:rsidP="002F7E93">
      <w:pPr>
        <w:tabs>
          <w:tab w:val="left" w:pos="851"/>
        </w:tabs>
        <w:overflowPunct w:val="0"/>
        <w:autoSpaceDE w:val="0"/>
        <w:autoSpaceDN w:val="0"/>
        <w:adjustRightInd w:val="0"/>
        <w:spacing w:after="0" w:line="240" w:lineRule="auto"/>
        <w:ind w:left="426" w:hanging="426"/>
        <w:textAlignment w:val="baseline"/>
        <w:rPr>
          <w:rFonts w:ascii="Book Antiqua" w:eastAsia="Times New Roman" w:hAnsi="Book Antiqua" w:cs="Times New Roman"/>
          <w:sz w:val="24"/>
          <w:szCs w:val="20"/>
          <w:lang w:eastAsia="de-CH"/>
        </w:rPr>
      </w:pPr>
    </w:p>
    <w:p w14:paraId="44B1DA4E"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Lehnt der Verwaltungsrat das Gesuch um Zustimmung zur Übertragung von Aktien innert drei Monaten nach Erhalt nicht oder zu Unrecht ab, so gilt die Zustimmung als erteilt. Lehnt der Veräusserer das Übernahmeangebot nicht innert eines Monates nach Kenntnis des wirklichen Wertes ab, so gilt es als angenommen.</w:t>
      </w:r>
    </w:p>
    <w:p w14:paraId="7610B28B"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99E7CAC"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021CE31"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8</w:t>
      </w:r>
    </w:p>
    <w:p w14:paraId="3BF00372"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Gesetzlicher Übergang von Namenaktien</w:t>
      </w:r>
    </w:p>
    <w:p w14:paraId="01C0F77F" w14:textId="77777777" w:rsidR="002F7E93" w:rsidRPr="002F7E93" w:rsidRDefault="002F7E93" w:rsidP="002F7E93">
      <w:pPr>
        <w:tabs>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62E376C3"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Sind Aktien durch Erbgang, Erbteilung, eheliches Güterrecht oder Zwangsvollstreckung erworben worden, so kann der Verwaltungsrat das Gesuch um Eintragung in das Aktienbuch nur ablehnen, wenn er dem Erwerber die Übernahme der Aktien durch die Gesellschaft zum wirklichen Wert anbietet.</w:t>
      </w:r>
    </w:p>
    <w:p w14:paraId="4B4FF673"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5AE81ED"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teilt dem Erwerber unverzüglich, spätestens innert drei Monaten seit der Einreichung des Gesuches um Eintragung ins Aktienbuch mit, dass er die Zustimmung zur Aktienübertragung ganz oder teilweise ablehne und unterbreitet ihm das Angebot des Verwaltungsrates. Der Erwerber wie auch der Verwaltungsrat können verlangen, dass der Richter am Sitz der Gesellschaft den wirklichen Wert bestimmt.</w:t>
      </w:r>
    </w:p>
    <w:p w14:paraId="22BB4D5F"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693FB0D"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Lehnt der Verwaltungsrat das Gesuch um Zustimmung innert drei Monaten nach Erhalt nicht oder zu Unrecht ab, so gilt die Zustimmung als erteilt. Lehnt der Erwerber das Angebot nicht innert eines Monats nach Kenntnis des wirklichen Wertes ab, so gilt es als angenommen.</w:t>
      </w:r>
    </w:p>
    <w:p w14:paraId="7612C469"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905F42B"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474F190"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9</w:t>
      </w:r>
    </w:p>
    <w:p w14:paraId="1563CFEC"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Bezugsrecht</w:t>
      </w:r>
    </w:p>
    <w:p w14:paraId="312C4376" w14:textId="77777777" w:rsidR="002F7E93" w:rsidRPr="002F7E93" w:rsidRDefault="002F7E93" w:rsidP="002F7E93">
      <w:pPr>
        <w:tabs>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0A24DE96"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Bei Ausgabe neuer Aktien hat jeder Aktionär ein Bezugsrecht nach Massgabe seines bisherigen Aktienbesitzes. Die Generalversammlung kann jedoch das Bezugsrecht aus wichtigen Gründen ausschliessen, insbesondere um die Übernahme von Unternehmen, Unternehmensteilen oder Beteiligungen sowie die Beteiligung von Arbeitnehmern an der Gesellschaft zu ermöglichen.</w:t>
      </w:r>
    </w:p>
    <w:p w14:paraId="437BD65E"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0DB9EA2"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Veräussert der Verwaltungsrat Aktien aus dem eigenen Bestand der Gesellschaft an einen Aktionär oder einen Dritten, so steht den Aktionären ein Bezugsrecht zu. In diesem Fall ist das Verfahren gemäss Art. 7 hievor sinngemäss anzuwenden. Das Bezugsrecht ist ausgeschlossen, wenn der Verwaltungsrat die Aktien aus einem wichtigen Grund gemäss Artikel 9 Abs. 1 hievor veräussert.</w:t>
      </w:r>
    </w:p>
    <w:p w14:paraId="04614F19"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42425F0"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9D01B79"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FBABCBF"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8"/>
          <w:szCs w:val="20"/>
          <w:lang w:eastAsia="de-CH"/>
        </w:rPr>
      </w:pPr>
      <w:r w:rsidRPr="002F7E93">
        <w:rPr>
          <w:rFonts w:ascii="Book Antiqua" w:eastAsia="Times New Roman" w:hAnsi="Book Antiqua" w:cs="Times New Roman"/>
          <w:b/>
          <w:sz w:val="28"/>
          <w:szCs w:val="20"/>
          <w:lang w:eastAsia="de-CH"/>
        </w:rPr>
        <w:t>III. Organe der Gesellschaft</w:t>
      </w:r>
    </w:p>
    <w:p w14:paraId="19E7CE08" w14:textId="77777777" w:rsidR="002F7E93" w:rsidRPr="002F7E93" w:rsidRDefault="002F7E93" w:rsidP="002F7E93">
      <w:pPr>
        <w:tabs>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______________________________</w:t>
      </w:r>
    </w:p>
    <w:p w14:paraId="6CD7D495"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F034381"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B416A94"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10</w:t>
      </w:r>
    </w:p>
    <w:p w14:paraId="07A28AE2"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Organe</w:t>
      </w:r>
    </w:p>
    <w:p w14:paraId="01B6AEC9" w14:textId="77777777" w:rsidR="002F7E93" w:rsidRPr="002F7E93" w:rsidRDefault="002F7E93" w:rsidP="002F7E93">
      <w:pPr>
        <w:tabs>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585C0EB7" w14:textId="77777777" w:rsidR="002F7E93" w:rsidRPr="002F7E93" w:rsidRDefault="002F7E93" w:rsidP="002F7E93">
      <w:pPr>
        <w:tabs>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Organe der Gesellschaft sind:</w:t>
      </w:r>
    </w:p>
    <w:p w14:paraId="5EAD5713"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Die Generalversammlung;</w:t>
      </w:r>
    </w:p>
    <w:p w14:paraId="3AF26784"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der Verwaltungsrat;</w:t>
      </w:r>
    </w:p>
    <w:p w14:paraId="007A1736"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3.</w:t>
      </w:r>
      <w:r w:rsidRPr="002F7E93">
        <w:rPr>
          <w:rFonts w:ascii="Book Antiqua" w:eastAsia="Times New Roman" w:hAnsi="Book Antiqua" w:cs="Times New Roman"/>
          <w:sz w:val="24"/>
          <w:szCs w:val="20"/>
          <w:lang w:eastAsia="de-CH"/>
        </w:rPr>
        <w:tab/>
        <w:t>die Revisionsstelle.</w:t>
      </w:r>
    </w:p>
    <w:p w14:paraId="66D92771"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3CAF611"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C4EAB38"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11</w:t>
      </w:r>
    </w:p>
    <w:p w14:paraId="410B29EF"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Generalversammlung</w:t>
      </w:r>
    </w:p>
    <w:p w14:paraId="64547E34" w14:textId="77777777" w:rsidR="002F7E93" w:rsidRPr="002F7E93" w:rsidRDefault="002F7E93" w:rsidP="002F7E93">
      <w:pPr>
        <w:tabs>
          <w:tab w:val="left" w:pos="567"/>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187A7C91"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Oberstes Organ der Gesellschaft ist die Generalversammlung.</w:t>
      </w:r>
    </w:p>
    <w:p w14:paraId="2E097AD4"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CB9DAAD"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ordentliche Generalversammlung findet alljährlich innerhalb von sechs Monaten nach Schluss des Geschäftsjahres statt. Ausserordentliche Versammlungen werden nach Bedürfnis einberufen.</w:t>
      </w:r>
    </w:p>
    <w:p w14:paraId="4106F983"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39EE830"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Das Einberufungsrecht steht dem Verwaltungsrat, der Revisionsstelle und den Liquidatoren zu. Die Einberufung kann auch von einem oder mehreren Aktionären, die zusammen mindestens zehn Prozent des Aktienkapitals vertreten, schriftlich verlangt werden, unter Angabe des Verhandlungsgegenstandes und der Anträge. In diesem Fall hat der Verwaltungsrat die Generalversammlung innert angemessener Frist, in der Regel innert zwei Monaten, einzuberufen.</w:t>
      </w:r>
    </w:p>
    <w:p w14:paraId="423E4BDC"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AF10944"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BFD6772"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12</w:t>
      </w:r>
    </w:p>
    <w:p w14:paraId="03765011"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Einberufung</w:t>
      </w:r>
    </w:p>
    <w:p w14:paraId="6CEA52DF" w14:textId="77777777" w:rsidR="002F7E93" w:rsidRPr="002F7E93" w:rsidRDefault="002F7E93" w:rsidP="002F7E93">
      <w:pPr>
        <w:tabs>
          <w:tab w:val="left" w:pos="567"/>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747A25C7"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Generalversammlung wird durch den Verwaltungsrat, nötigenfalls durch die Revisionsstelle, einberufen unter gleichzeitiger Bekanntmachung der Verhandlungsgegenstände und, im Wortlaut, der Anträge des Verwaltungsrates sowie der Anträge von Aktionären, welche die Einberufung der Generalversammlung verlangt haben.</w:t>
      </w:r>
    </w:p>
    <w:p w14:paraId="0D082B5F"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D749A88"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Einladung an die Aktionäre erfolgt mindestens 20 Tage vor der Versammlung schriftlich oder per Fax oder per Mail an die im Aktienbuch eingetragenen Aktionäre. Die Einladungen zur ordentlichen Generalversammlung haben den Hinweis zu enthalten, dass der Geschäftsbericht und der Revisionsbericht am Sitz der Gesellschaft den Aktionären während der Einberufungsfrist zur Einsicht aufliegen und dass jedem Aktionär auf Verlangen unverzüglich eine Kopie dieser Unterlagen zugestellt wird.</w:t>
      </w:r>
    </w:p>
    <w:p w14:paraId="4D58FDAA"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A084DAE"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Über Verhandlungsgegenstände, die nicht in der Einladung angekündigt worden sind, können keine Beschlüsse gefasst werden, ausser über einen Antrag auf Einberufung einer ausserordentlichen Generalversammlung oder auf Durchführung einer Sonderprüfung.</w:t>
      </w:r>
    </w:p>
    <w:p w14:paraId="5B98EDC4"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4E66514"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5C060D1"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13</w:t>
      </w:r>
    </w:p>
    <w:p w14:paraId="204F26BE"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Universalversammlung</w:t>
      </w:r>
    </w:p>
    <w:p w14:paraId="178E0152" w14:textId="77777777" w:rsidR="002F7E93" w:rsidRPr="002F7E93" w:rsidRDefault="002F7E93" w:rsidP="002F7E93">
      <w:pPr>
        <w:tabs>
          <w:tab w:val="left" w:pos="567"/>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3DD56667"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Eigentümer oder Vertreter sämtlicher Aktien können, falls kein Widerspruch erhoben wird, eine Generalversammlung ohne Einhaltung der für die Einberufung vorgeschriebenen Formvorschriften abhalten. Solange die Eigentümer oder Vertreter sämtlicher Aktien anwesend sind, kann über alle in den Geschäftskreis der Generalversammlung fallenden Gegenstände gültig verhandelt und Beschluss gefasst werden.</w:t>
      </w:r>
    </w:p>
    <w:p w14:paraId="3EC65F6D"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B47A28D"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633DFC6"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lastRenderedPageBreak/>
        <w:t>Artikel 14</w:t>
      </w:r>
    </w:p>
    <w:p w14:paraId="6F1CA5FD"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Stimmrecht, Vertretung</w:t>
      </w:r>
    </w:p>
    <w:p w14:paraId="3918CCCD" w14:textId="77777777" w:rsidR="002F7E93" w:rsidRPr="002F7E93" w:rsidRDefault="002F7E93" w:rsidP="002F7E93">
      <w:pPr>
        <w:tabs>
          <w:tab w:val="left" w:pos="567"/>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0775B1E9"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Jede Aktie gibt Anrecht auf eine Stimme.</w:t>
      </w:r>
    </w:p>
    <w:p w14:paraId="4936FE87"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DCF5470"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Ein Aktionär kann sich gestützt auf eine schriftliche Vollmacht durch einen anderen Aktionär vertreten lassen. Vorbehalten bleibt die gesetzliche Vertretung. Über die Anerkennung der Vollmachten entscheiden die anwesenden Mitglieder des Verwaltungsrates.</w:t>
      </w:r>
    </w:p>
    <w:p w14:paraId="75E72CE4"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0B22FB9"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EDDA0A8"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15</w:t>
      </w:r>
    </w:p>
    <w:p w14:paraId="6768F557"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Konstituierung, Protokoll</w:t>
      </w:r>
    </w:p>
    <w:p w14:paraId="4099002B" w14:textId="77777777" w:rsidR="002F7E93" w:rsidRPr="002F7E93" w:rsidRDefault="002F7E93" w:rsidP="002F7E93">
      <w:pPr>
        <w:tabs>
          <w:tab w:val="left" w:pos="567"/>
          <w:tab w:val="left" w:pos="851"/>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48A84B3C"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Generalversammlung findet in der Regel am Sitz der Gesellschaft statt. Der Verwaltungsrat ist jedoch befugt, einen anderen Sitzungsort zu bestimmen.</w:t>
      </w:r>
    </w:p>
    <w:p w14:paraId="7B5B1FEC"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1E4ACD9"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Den Vorsitz in der Generalversammlung führt der Präsident oder, bei dessen Verhinderung, ein anderes vom Verwaltungsrat aus seiner Mitte bezeichnetes Mitglied. Der Vorsitzende bezeichnet die erforderlichen Stimmenzähler und den Protokollführer.</w:t>
      </w:r>
    </w:p>
    <w:p w14:paraId="6CC7F472"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DF99DBE"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Das Protokoll hat folgendes festzuhalten:</w:t>
      </w:r>
    </w:p>
    <w:p w14:paraId="7C256440"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 xml:space="preserve">Anzahl, Art, Nennwert und Kategorie der Aktien, die von den Aktionären, </w:t>
      </w:r>
      <w:r w:rsidRPr="002F7E93">
        <w:rPr>
          <w:rFonts w:ascii="Book Antiqua" w:eastAsia="Times New Roman" w:hAnsi="Book Antiqua" w:cs="Times New Roman"/>
          <w:sz w:val="24"/>
          <w:szCs w:val="20"/>
          <w:lang w:eastAsia="de-CH"/>
        </w:rPr>
        <w:tab/>
        <w:t xml:space="preserve">von den Organen von unabhängigen Stimmrechtsvertretern und von </w:t>
      </w:r>
      <w:r w:rsidRPr="002F7E93">
        <w:rPr>
          <w:rFonts w:ascii="Book Antiqua" w:eastAsia="Times New Roman" w:hAnsi="Book Antiqua" w:cs="Times New Roman"/>
          <w:sz w:val="24"/>
          <w:szCs w:val="20"/>
          <w:lang w:eastAsia="de-CH"/>
        </w:rPr>
        <w:tab/>
        <w:t>Depotvertretern vertreten werden;</w:t>
      </w:r>
    </w:p>
    <w:p w14:paraId="4183F079"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die Beschlüsse und die Wahlergebnisse;</w:t>
      </w:r>
    </w:p>
    <w:p w14:paraId="7DAD2A4B"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3.</w:t>
      </w:r>
      <w:r w:rsidRPr="002F7E93">
        <w:rPr>
          <w:rFonts w:ascii="Book Antiqua" w:eastAsia="Times New Roman" w:hAnsi="Book Antiqua" w:cs="Times New Roman"/>
          <w:sz w:val="24"/>
          <w:szCs w:val="20"/>
          <w:lang w:eastAsia="de-CH"/>
        </w:rPr>
        <w:tab/>
        <w:t>die Begehren um Auskunft und die darauf erteilten Antworten;</w:t>
      </w:r>
    </w:p>
    <w:p w14:paraId="773C855D"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4.</w:t>
      </w:r>
      <w:r w:rsidRPr="002F7E93">
        <w:rPr>
          <w:rFonts w:ascii="Book Antiqua" w:eastAsia="Times New Roman" w:hAnsi="Book Antiqua" w:cs="Times New Roman"/>
          <w:sz w:val="24"/>
          <w:szCs w:val="20"/>
          <w:lang w:eastAsia="de-CH"/>
        </w:rPr>
        <w:tab/>
        <w:t>die von den Aktionären zu Protokoll gegebenen Erklärungen.</w:t>
      </w:r>
    </w:p>
    <w:p w14:paraId="67D54661"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BF9F258" w14:textId="77777777" w:rsidR="002F7E93" w:rsidRPr="002F7E93" w:rsidRDefault="002F7E93" w:rsidP="002F7E93">
      <w:pPr>
        <w:tabs>
          <w:tab w:val="left" w:pos="567"/>
          <w:tab w:val="left" w:pos="851"/>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Das Protokoll ist vom Vorsitzenden und vom Protokollführer zu unterzeichnen.</w:t>
      </w:r>
    </w:p>
    <w:p w14:paraId="3ED30484"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061212E"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942CAC2"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16</w:t>
      </w:r>
    </w:p>
    <w:p w14:paraId="426967A4"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Beschlussfassung</w:t>
      </w:r>
    </w:p>
    <w:p w14:paraId="60B9DF62" w14:textId="77777777" w:rsidR="002F7E93" w:rsidRPr="002F7E93" w:rsidRDefault="002F7E93" w:rsidP="002F7E93">
      <w:pPr>
        <w:tabs>
          <w:tab w:val="left" w:pos="284"/>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55BBA684"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Generalversammlung fasst ihre Beschlüsse und vollzieht ihre Wahlen, soweit nicht eine zwingende Bestimmung des Gesetzes oder der Statuten etwas anderes bestimmt, mit der absoluten Mehrheit der vertretenen Aktienstimmen. In einem zweiten Wahlgang entscheidet das relative Mehr. Bei Stimmengleichheit entscheidet bei Abstimmungen der Vorsitzende mit einem Stichentscheid, bei Wahlen das Los.</w:t>
      </w:r>
    </w:p>
    <w:p w14:paraId="1AEFEFB8"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1CC308D"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Abstimmungen und Wahlen finden offen statt, sofern die Generalversammlung nicht etwas anderes beschliesst.</w:t>
      </w:r>
    </w:p>
    <w:p w14:paraId="116F4860"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538325D" w14:textId="77777777" w:rsidR="002F7E93" w:rsidRPr="002F7E93" w:rsidRDefault="002F7E93" w:rsidP="002F7E93">
      <w:pPr>
        <w:tabs>
          <w:tab w:val="left" w:pos="284"/>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Folgende, öffentlich zu beurkundenden Beschlüsse der Generalversammlung bedürfen zu ihrer Gültigkeit von Gesetzes wegen mindestens zwei Drittel der vertretenen Stimmen und die absolute Mehrheit der vertretenen Aktiennennwerte:</w:t>
      </w:r>
    </w:p>
    <w:p w14:paraId="07F1001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Die Änderung des Gesellschaftszweckes;</w:t>
      </w:r>
    </w:p>
    <w:p w14:paraId="439C3D6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die Einführung von Stimmrechtsaktien;</w:t>
      </w:r>
    </w:p>
    <w:p w14:paraId="5BEC7F3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3.</w:t>
      </w:r>
      <w:r w:rsidRPr="002F7E93">
        <w:rPr>
          <w:rFonts w:ascii="Book Antiqua" w:eastAsia="Times New Roman" w:hAnsi="Book Antiqua" w:cs="Times New Roman"/>
          <w:sz w:val="24"/>
          <w:szCs w:val="20"/>
          <w:lang w:eastAsia="de-CH"/>
        </w:rPr>
        <w:tab/>
        <w:t>die Beschränkung der Übertragbarkeit von Namenaktien;</w:t>
      </w:r>
    </w:p>
    <w:p w14:paraId="1AD9694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lastRenderedPageBreak/>
        <w:t>4.</w:t>
      </w:r>
      <w:r w:rsidRPr="002F7E93">
        <w:rPr>
          <w:rFonts w:ascii="Book Antiqua" w:eastAsia="Times New Roman" w:hAnsi="Book Antiqua" w:cs="Times New Roman"/>
          <w:sz w:val="24"/>
          <w:szCs w:val="20"/>
          <w:lang w:eastAsia="de-CH"/>
        </w:rPr>
        <w:tab/>
        <w:t>eine genehmigte oder bedingte Kapitalerhöhung;</w:t>
      </w:r>
    </w:p>
    <w:p w14:paraId="21A88BC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5.</w:t>
      </w:r>
      <w:r w:rsidRPr="002F7E93">
        <w:rPr>
          <w:rFonts w:ascii="Book Antiqua" w:eastAsia="Times New Roman" w:hAnsi="Book Antiqua" w:cs="Times New Roman"/>
          <w:sz w:val="24"/>
          <w:szCs w:val="20"/>
          <w:lang w:eastAsia="de-CH"/>
        </w:rPr>
        <w:tab/>
        <w:t xml:space="preserve">die Kapitalerhöhung aus Eigenkapital, gegen Sacheinlage oder zwecks </w:t>
      </w:r>
      <w:r w:rsidRPr="002F7E93">
        <w:rPr>
          <w:rFonts w:ascii="Book Antiqua" w:eastAsia="Times New Roman" w:hAnsi="Book Antiqua" w:cs="Times New Roman"/>
          <w:sz w:val="24"/>
          <w:szCs w:val="20"/>
          <w:lang w:eastAsia="de-CH"/>
        </w:rPr>
        <w:tab/>
        <w:t>Sachübernahme und die Gewährung von besonderen Vorteilen;</w:t>
      </w:r>
    </w:p>
    <w:p w14:paraId="5A0739F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6.</w:t>
      </w:r>
      <w:r w:rsidRPr="002F7E93">
        <w:rPr>
          <w:rFonts w:ascii="Book Antiqua" w:eastAsia="Times New Roman" w:hAnsi="Book Antiqua" w:cs="Times New Roman"/>
          <w:sz w:val="24"/>
          <w:szCs w:val="20"/>
          <w:lang w:eastAsia="de-CH"/>
        </w:rPr>
        <w:tab/>
        <w:t>die Einschränkung oder Aufhebung des Bezugsrechtes;</w:t>
      </w:r>
    </w:p>
    <w:p w14:paraId="6247AF6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7.</w:t>
      </w:r>
      <w:r w:rsidRPr="002F7E93">
        <w:rPr>
          <w:rFonts w:ascii="Book Antiqua" w:eastAsia="Times New Roman" w:hAnsi="Book Antiqua" w:cs="Times New Roman"/>
          <w:sz w:val="24"/>
          <w:szCs w:val="20"/>
          <w:lang w:eastAsia="de-CH"/>
        </w:rPr>
        <w:tab/>
        <w:t>die Verlegung des Sitzes;</w:t>
      </w:r>
    </w:p>
    <w:p w14:paraId="73216AE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8.</w:t>
      </w:r>
      <w:r w:rsidRPr="002F7E93">
        <w:rPr>
          <w:rFonts w:ascii="Book Antiqua" w:eastAsia="Times New Roman" w:hAnsi="Book Antiqua" w:cs="Times New Roman"/>
          <w:sz w:val="24"/>
          <w:szCs w:val="20"/>
          <w:lang w:eastAsia="de-CH"/>
        </w:rPr>
        <w:tab/>
        <w:t>die Auflösung der Gesellschaft.</w:t>
      </w:r>
    </w:p>
    <w:p w14:paraId="640FAB69"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82FC6A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BE55AB2"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17</w:t>
      </w:r>
    </w:p>
    <w:p w14:paraId="58D550E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Befugnisse</w:t>
      </w:r>
    </w:p>
    <w:p w14:paraId="0A8E9474"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1AE1DF63"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Generalversammlung stehen folgende unübertragbare Befugnisse zu:</w:t>
      </w:r>
    </w:p>
    <w:p w14:paraId="6643AA1C"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Festsetzung und Änderung der Statuten;</w:t>
      </w:r>
    </w:p>
    <w:p w14:paraId="4CE1E982" w14:textId="77777777" w:rsidR="002F7E93" w:rsidRPr="002F7E93" w:rsidRDefault="002F7E93" w:rsidP="002F7E93">
      <w:pPr>
        <w:tabs>
          <w:tab w:val="left" w:pos="56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Wahl und Abberufung des Präsidenten und der Mitglieder des Verwaltungsrates;</w:t>
      </w:r>
    </w:p>
    <w:p w14:paraId="11C80B4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3.</w:t>
      </w:r>
      <w:r w:rsidRPr="002F7E93">
        <w:rPr>
          <w:rFonts w:ascii="Book Antiqua" w:eastAsia="Times New Roman" w:hAnsi="Book Antiqua" w:cs="Times New Roman"/>
          <w:sz w:val="24"/>
          <w:szCs w:val="20"/>
          <w:lang w:eastAsia="de-CH"/>
        </w:rPr>
        <w:tab/>
        <w:t>Wahl und Abberufung der Revisionsstelle;</w:t>
      </w:r>
    </w:p>
    <w:p w14:paraId="4266521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4.</w:t>
      </w:r>
      <w:r w:rsidRPr="002F7E93">
        <w:rPr>
          <w:rFonts w:ascii="Book Antiqua" w:eastAsia="Times New Roman" w:hAnsi="Book Antiqua" w:cs="Times New Roman"/>
          <w:sz w:val="24"/>
          <w:szCs w:val="20"/>
          <w:lang w:eastAsia="de-CH"/>
        </w:rPr>
        <w:tab/>
        <w:t>Genehmigung des Jahresberichtes;</w:t>
      </w:r>
    </w:p>
    <w:p w14:paraId="6A689412" w14:textId="77777777" w:rsidR="002F7E93" w:rsidRPr="002F7E93" w:rsidRDefault="002F7E93" w:rsidP="0021512E">
      <w:pPr>
        <w:tabs>
          <w:tab w:val="left" w:pos="56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5.</w:t>
      </w:r>
      <w:r w:rsidRPr="002F7E93">
        <w:rPr>
          <w:rFonts w:ascii="Book Antiqua" w:eastAsia="Times New Roman" w:hAnsi="Book Antiqua" w:cs="Times New Roman"/>
          <w:sz w:val="24"/>
          <w:szCs w:val="20"/>
          <w:lang w:eastAsia="de-CH"/>
        </w:rPr>
        <w:tab/>
        <w:t>Genehmigung der Jahresrechnung s</w:t>
      </w:r>
      <w:r w:rsidR="0021512E">
        <w:rPr>
          <w:rFonts w:ascii="Book Antiqua" w:eastAsia="Times New Roman" w:hAnsi="Book Antiqua" w:cs="Times New Roman"/>
          <w:sz w:val="24"/>
          <w:szCs w:val="20"/>
          <w:lang w:eastAsia="de-CH"/>
        </w:rPr>
        <w:t xml:space="preserve">owie Beschlussfassung über die </w:t>
      </w:r>
      <w:r w:rsidRPr="002F7E93">
        <w:rPr>
          <w:rFonts w:ascii="Book Antiqua" w:eastAsia="Times New Roman" w:hAnsi="Book Antiqua" w:cs="Times New Roman"/>
          <w:sz w:val="24"/>
          <w:szCs w:val="20"/>
          <w:lang w:eastAsia="de-CH"/>
        </w:rPr>
        <w:t>Verwendung des Bilanzgewinnes, in</w:t>
      </w:r>
      <w:r w:rsidR="0021512E">
        <w:rPr>
          <w:rFonts w:ascii="Book Antiqua" w:eastAsia="Times New Roman" w:hAnsi="Book Antiqua" w:cs="Times New Roman"/>
          <w:sz w:val="24"/>
          <w:szCs w:val="20"/>
          <w:lang w:eastAsia="de-CH"/>
        </w:rPr>
        <w:t xml:space="preserve">sbesondere die Festsetzung der </w:t>
      </w:r>
      <w:r w:rsidRPr="002F7E93">
        <w:rPr>
          <w:rFonts w:ascii="Book Antiqua" w:eastAsia="Times New Roman" w:hAnsi="Book Antiqua" w:cs="Times New Roman"/>
          <w:sz w:val="24"/>
          <w:szCs w:val="20"/>
          <w:lang w:eastAsia="de-CH"/>
        </w:rPr>
        <w:t>Dividende und der Tantieme;</w:t>
      </w:r>
    </w:p>
    <w:p w14:paraId="4905749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6.</w:t>
      </w:r>
      <w:r w:rsidRPr="002F7E93">
        <w:rPr>
          <w:rFonts w:ascii="Book Antiqua" w:eastAsia="Times New Roman" w:hAnsi="Book Antiqua" w:cs="Times New Roman"/>
          <w:sz w:val="24"/>
          <w:szCs w:val="20"/>
          <w:lang w:eastAsia="de-CH"/>
        </w:rPr>
        <w:tab/>
        <w:t>Entlastung der Mitglieder des Verwaltungsrates;</w:t>
      </w:r>
    </w:p>
    <w:p w14:paraId="7155CC71" w14:textId="77777777" w:rsidR="002F7E93" w:rsidRPr="002F7E93" w:rsidRDefault="002F7E93" w:rsidP="00486195">
      <w:pPr>
        <w:tabs>
          <w:tab w:val="left" w:pos="56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7.</w:t>
      </w:r>
      <w:r w:rsidRPr="002F7E93">
        <w:rPr>
          <w:rFonts w:ascii="Book Antiqua" w:eastAsia="Times New Roman" w:hAnsi="Book Antiqua" w:cs="Times New Roman"/>
          <w:sz w:val="24"/>
          <w:szCs w:val="20"/>
          <w:lang w:eastAsia="de-CH"/>
        </w:rPr>
        <w:tab/>
        <w:t>Beschlussfassung über die Gegenstände, di</w:t>
      </w:r>
      <w:r w:rsidR="00486195">
        <w:rPr>
          <w:rFonts w:ascii="Book Antiqua" w:eastAsia="Times New Roman" w:hAnsi="Book Antiqua" w:cs="Times New Roman"/>
          <w:sz w:val="24"/>
          <w:szCs w:val="20"/>
          <w:lang w:eastAsia="de-CH"/>
        </w:rPr>
        <w:t xml:space="preserve">e der Generalversammlung durch </w:t>
      </w:r>
      <w:r w:rsidRPr="002F7E93">
        <w:rPr>
          <w:rFonts w:ascii="Book Antiqua" w:eastAsia="Times New Roman" w:hAnsi="Book Antiqua" w:cs="Times New Roman"/>
          <w:sz w:val="24"/>
          <w:szCs w:val="20"/>
          <w:lang w:eastAsia="de-CH"/>
        </w:rPr>
        <w:t>das Gesetz oder die Statuten vorbehalten sind.</w:t>
      </w:r>
    </w:p>
    <w:p w14:paraId="03910F3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F01E76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Generalversammlung darf die Jahresrechnung nur dann abnehmen und über die Verwendung des Bilanzgewinnes beschliessen, wenn ein Revisorenbericht vorliegt und ein Revisor anwesend ist. Auf die Anwesenheit eines Revisors kann die Generalversammlung  durch einstimmigen Beschluss verzichten.</w:t>
      </w:r>
    </w:p>
    <w:p w14:paraId="37184C1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A2CD6C4"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537FC0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18</w:t>
      </w:r>
    </w:p>
    <w:p w14:paraId="2FCDCA0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Verwaltungsrat</w:t>
      </w:r>
    </w:p>
    <w:p w14:paraId="04CB5A30"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084FA46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besteht aus einem oder mehreren Mitgliedern, welche von der Generalversammlung auf ein Jahr gewählt werden und wiederwählbar sind.</w:t>
      </w:r>
    </w:p>
    <w:p w14:paraId="7262C966"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2D540E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Amtsdauer endigt mit dem Tage der jeweiligen ordentlichen Generalversammlung. Werden während einer Amtsdauer Ergänzungswahlen getroffen, so vollenden die Neugewählten die laufende Amtsperiode. Ist an der Gesellschaft eine juristische Person oder eine Personengesellschaft beteiligt, so ist sie als solche nicht als Mitglied des Verwaltungsrates wählbar; dagegen können ihre Vertreter gewählt werden.</w:t>
      </w:r>
    </w:p>
    <w:p w14:paraId="5A2862B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A60F80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517F8B0"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19</w:t>
      </w:r>
    </w:p>
    <w:p w14:paraId="13AC511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Konstituierung</w:t>
      </w:r>
    </w:p>
    <w:p w14:paraId="54B03221"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067FF41C"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Präsident des Verwaltungsrates wird durch die Generalversammlung gewählt. Im Übrigen konstituiert sich der Verwaltungsrat selbst. Als Sekretär kann auch eine Person bezeichnet werden, die nicht dem Verwaltungsrat angehört und nicht Aktionär ist.</w:t>
      </w:r>
    </w:p>
    <w:p w14:paraId="75C47AA9"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DA290D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09B743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20</w:t>
      </w:r>
    </w:p>
    <w:p w14:paraId="56C6B30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Sitzungen, Protokoll</w:t>
      </w:r>
    </w:p>
    <w:p w14:paraId="1FCF0B35"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64EDA6C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versammelt sich auf Einladung des Präsidenten oder, bei dessen Verhinderung, eines seiner übrigen Mitglieder so oft es die Geschäfte erfordern, jedoch mindestens einmal im Jahr. Jedes Mitglied kann unter Angabe der Gründe vom Präsidenten die unverzügliche Einberufung einer Sitzung verlangen.</w:t>
      </w:r>
    </w:p>
    <w:p w14:paraId="0C24E94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F171F36"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Jedes Mitglied des Verwaltungsrates kann Auskunft über alle Angelegenheiten der Gesellschaft verlangen. In den Sitzungen sind alle Mitglieder des Verwaltungsrates und die mit der Geschäftsführung betrauten Personen zur Auskunft verpflichtet. Im Übrigen gelten die Bestimmung des Art. 715a OR.</w:t>
      </w:r>
    </w:p>
    <w:p w14:paraId="35155E9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FD9B593"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Über die Verhandlungen und Beschlüsse ist ein Protokoll zu führen, welches vom Präsidenten und vom Sekretär zu unterzeichnen ist. Ein Protokoll muss auch geführt werden, wenn der Verwaltungsrat nur aus einem Mitglied besteht.</w:t>
      </w:r>
    </w:p>
    <w:p w14:paraId="2E177429"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4D025B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04452CC"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21</w:t>
      </w:r>
    </w:p>
    <w:p w14:paraId="68292A1C"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Beschlussfassung</w:t>
      </w:r>
    </w:p>
    <w:p w14:paraId="0E415163"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7ADBF4F0"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ist beschlussfähig, wenn die Mehrheit seiner Mitglieder anwesend ist. Er fasst seine Beschlüsse und vollzieht seine Wahlen mit der Mehrheit der abgegebenen Stimmen. Der Präsident stimmt mit; bei Stimmengleichheit hat er den Stichentscheid.</w:t>
      </w:r>
    </w:p>
    <w:p w14:paraId="6350A14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74932E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Schriftliche Beschlussfassung über einen gestellten Antrag ist zulässig, sofern nicht ein Mitglied mündliche Beratung verlangt. Ein Beschluss ist angenommen, sofern ihm die Mehrheit sämtlicher Verwaltungsräte zustimmt. Auch solche Beschlüsse sind zu protokollieren.</w:t>
      </w:r>
    </w:p>
    <w:p w14:paraId="3E33CF7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4ABF85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4637DE5"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22</w:t>
      </w:r>
    </w:p>
    <w:p w14:paraId="67E194E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Befugnisse</w:t>
      </w:r>
    </w:p>
    <w:p w14:paraId="541B4706"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3580A5D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hat folgende unübertragbare und unentziehbare Aufgaben:</w:t>
      </w:r>
    </w:p>
    <w:p w14:paraId="2367223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Die Oberleitung der Gesellschaft und die Erteilung der nötigen Weisungen;</w:t>
      </w:r>
    </w:p>
    <w:p w14:paraId="469779A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die Festlegung der Organisation;</w:t>
      </w:r>
    </w:p>
    <w:p w14:paraId="3C23034A" w14:textId="77777777" w:rsidR="002F7E93" w:rsidRPr="002F7E93" w:rsidRDefault="002F7E93" w:rsidP="002F7E93">
      <w:pPr>
        <w:tabs>
          <w:tab w:val="left" w:pos="56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3.</w:t>
      </w:r>
      <w:r w:rsidRPr="002F7E93">
        <w:rPr>
          <w:rFonts w:ascii="Book Antiqua" w:eastAsia="Times New Roman" w:hAnsi="Book Antiqua" w:cs="Times New Roman"/>
          <w:sz w:val="24"/>
          <w:szCs w:val="20"/>
          <w:lang w:eastAsia="de-CH"/>
        </w:rPr>
        <w:tab/>
        <w:t>die Ausgestaltung des Rechnungswesens, der Finanzkontrolle sowie der Finanzplanung, sofern diese für die Führung der Gesellschaft notwendig ist;</w:t>
      </w:r>
    </w:p>
    <w:p w14:paraId="2641FEE2" w14:textId="77777777" w:rsidR="002F7E93" w:rsidRPr="002F7E93" w:rsidRDefault="002F7E93" w:rsidP="002F7E93">
      <w:pPr>
        <w:tabs>
          <w:tab w:val="left" w:pos="56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4.</w:t>
      </w:r>
      <w:r w:rsidRPr="002F7E93">
        <w:rPr>
          <w:rFonts w:ascii="Book Antiqua" w:eastAsia="Times New Roman" w:hAnsi="Book Antiqua" w:cs="Times New Roman"/>
          <w:sz w:val="24"/>
          <w:szCs w:val="20"/>
          <w:lang w:eastAsia="de-CH"/>
        </w:rPr>
        <w:tab/>
        <w:t>die Ernennung und Abberufung der mit der Geschäftsführung und Vertretung betrauten Personen;</w:t>
      </w:r>
    </w:p>
    <w:p w14:paraId="4CDBE524" w14:textId="77777777" w:rsidR="002F7E93" w:rsidRPr="002F7E93" w:rsidRDefault="002F7E93" w:rsidP="00A349A8">
      <w:pPr>
        <w:tabs>
          <w:tab w:val="left" w:pos="56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5.</w:t>
      </w:r>
      <w:r w:rsidRPr="002F7E93">
        <w:rPr>
          <w:rFonts w:ascii="Book Antiqua" w:eastAsia="Times New Roman" w:hAnsi="Book Antiqua" w:cs="Times New Roman"/>
          <w:sz w:val="24"/>
          <w:szCs w:val="20"/>
          <w:lang w:eastAsia="de-CH"/>
        </w:rPr>
        <w:tab/>
        <w:t>die Oberaufsicht über die mit der Geschäftsführung betrauten Personen,</w:t>
      </w:r>
      <w:r w:rsidR="00A349A8">
        <w:rPr>
          <w:rFonts w:ascii="Book Antiqua" w:eastAsia="Times New Roman" w:hAnsi="Book Antiqua" w:cs="Times New Roman"/>
          <w:sz w:val="24"/>
          <w:szCs w:val="20"/>
          <w:lang w:eastAsia="de-CH"/>
        </w:rPr>
        <w:t xml:space="preserve"> </w:t>
      </w:r>
      <w:r w:rsidRPr="002F7E93">
        <w:rPr>
          <w:rFonts w:ascii="Book Antiqua" w:eastAsia="Times New Roman" w:hAnsi="Book Antiqua" w:cs="Times New Roman"/>
          <w:sz w:val="24"/>
          <w:szCs w:val="20"/>
          <w:lang w:eastAsia="de-CH"/>
        </w:rPr>
        <w:t>namentlich im Hinblick auf die Befolgung der Gesetze, Statuten, Reg</w:t>
      </w:r>
      <w:r w:rsidR="00A349A8">
        <w:rPr>
          <w:rFonts w:ascii="Book Antiqua" w:eastAsia="Times New Roman" w:hAnsi="Book Antiqua" w:cs="Times New Roman"/>
          <w:sz w:val="24"/>
          <w:szCs w:val="20"/>
          <w:lang w:eastAsia="de-CH"/>
        </w:rPr>
        <w:t xml:space="preserve">lemente </w:t>
      </w:r>
      <w:r w:rsidRPr="002F7E93">
        <w:rPr>
          <w:rFonts w:ascii="Book Antiqua" w:eastAsia="Times New Roman" w:hAnsi="Book Antiqua" w:cs="Times New Roman"/>
          <w:sz w:val="24"/>
          <w:szCs w:val="20"/>
          <w:lang w:eastAsia="de-CH"/>
        </w:rPr>
        <w:t>und Weisungen;</w:t>
      </w:r>
    </w:p>
    <w:p w14:paraId="2AF26308" w14:textId="77777777" w:rsidR="002F7E93" w:rsidRPr="002F7E93" w:rsidRDefault="002F7E93" w:rsidP="002F7E93">
      <w:pPr>
        <w:tabs>
          <w:tab w:val="left" w:pos="567"/>
        </w:tabs>
        <w:overflowPunct w:val="0"/>
        <w:autoSpaceDE w:val="0"/>
        <w:autoSpaceDN w:val="0"/>
        <w:adjustRightInd w:val="0"/>
        <w:spacing w:after="0" w:line="240" w:lineRule="auto"/>
        <w:ind w:left="567" w:hanging="567"/>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6.</w:t>
      </w:r>
      <w:r w:rsidRPr="002F7E93">
        <w:rPr>
          <w:rFonts w:ascii="Book Antiqua" w:eastAsia="Times New Roman" w:hAnsi="Book Antiqua" w:cs="Times New Roman"/>
          <w:sz w:val="24"/>
          <w:szCs w:val="20"/>
          <w:lang w:eastAsia="de-CH"/>
        </w:rPr>
        <w:tab/>
        <w:t>die Erstellung des Geschäftsberichtes sowie die Vorbereitung der Generalversammlung und die Ausführung ihrer Beschlüsse;</w:t>
      </w:r>
    </w:p>
    <w:p w14:paraId="2FCDF24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7.</w:t>
      </w:r>
      <w:r w:rsidRPr="002F7E93">
        <w:rPr>
          <w:rFonts w:ascii="Book Antiqua" w:eastAsia="Times New Roman" w:hAnsi="Book Antiqua" w:cs="Times New Roman"/>
          <w:sz w:val="24"/>
          <w:szCs w:val="20"/>
          <w:lang w:eastAsia="de-CH"/>
        </w:rPr>
        <w:tab/>
        <w:t>die Benachrichtigung des Richters im Falle der Überschuldung.</w:t>
      </w:r>
    </w:p>
    <w:p w14:paraId="0AD4C632"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FC4205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lastRenderedPageBreak/>
        <w:t>Der Verwaltungsrat kann die Vorbereitung und die Ausführung seiner Beschlüsse oder die Überwachung von Geschäften Ausschüssen oder einzelnen Mitgliedern zuweisen. Er hat für eine angemessene Berichterstattung an seine Mitglieder zu sorgen.</w:t>
      </w:r>
    </w:p>
    <w:p w14:paraId="42188716"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20331A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 xml:space="preserve">Im </w:t>
      </w:r>
      <w:r w:rsidR="00950CA8" w:rsidRPr="002F7E93">
        <w:rPr>
          <w:rFonts w:ascii="Book Antiqua" w:eastAsia="Times New Roman" w:hAnsi="Book Antiqua" w:cs="Times New Roman"/>
          <w:sz w:val="24"/>
          <w:szCs w:val="20"/>
          <w:lang w:eastAsia="de-CH"/>
        </w:rPr>
        <w:t>Übrigen</w:t>
      </w:r>
      <w:r w:rsidRPr="002F7E93">
        <w:rPr>
          <w:rFonts w:ascii="Book Antiqua" w:eastAsia="Times New Roman" w:hAnsi="Book Antiqua" w:cs="Times New Roman"/>
          <w:sz w:val="24"/>
          <w:szCs w:val="20"/>
          <w:lang w:eastAsia="de-CH"/>
        </w:rPr>
        <w:t xml:space="preserve"> ist der Verwaltungsrat befugt, über alle Angelegenheiten Beschluss zu fassen, die nicht nach Gesetz oder Statuten der Generalversammlung zugeteilt sind.</w:t>
      </w:r>
    </w:p>
    <w:p w14:paraId="0F94CBA2"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A54B1E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E3A09F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23</w:t>
      </w:r>
    </w:p>
    <w:p w14:paraId="139E20A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Geschäftsführung</w:t>
      </w:r>
    </w:p>
    <w:p w14:paraId="34577651"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1A62DE7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ist ermächtigt, die Geschäftsführung nach Massgabe eines Organisationsreglementes ganz oder zum Teil an einzelne Mitglieder oder an Dritte zu übertragen.</w:t>
      </w:r>
    </w:p>
    <w:p w14:paraId="5DFE2BD0"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AE3B28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Mitglieder des Verwaltungsrates sowie Dritte, die mit der Geschäftsführung befasst sind, müssen ihre Aufgabe mit aller Sorgfalt erfüllen und die Interessen der Gesellschaft in guten Treuen wahren.</w:t>
      </w:r>
    </w:p>
    <w:p w14:paraId="0C461CA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8C5DA2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Sie haben die Aktionäre unter gleichen Voraussetzungen gleich zu behandeln.</w:t>
      </w:r>
    </w:p>
    <w:p w14:paraId="594EFFC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6B8629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AAA41A0"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24</w:t>
      </w:r>
    </w:p>
    <w:p w14:paraId="60A44EA5"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Zeichnungsberechtigung</w:t>
      </w:r>
    </w:p>
    <w:p w14:paraId="1A6A00A3"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6FA727E2"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Verwaltungsrat bestimmt die zur Vertretung der Gesellschaft befugten Personen und die Art ihrer Zeichnung.</w:t>
      </w:r>
    </w:p>
    <w:p w14:paraId="7AB1EB8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6A69A8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081FA5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25</w:t>
      </w:r>
    </w:p>
    <w:p w14:paraId="656DAD46"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Revisionsstelle</w:t>
      </w:r>
    </w:p>
    <w:p w14:paraId="3B9D562F"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1E00174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Generalversammlung wählt eine Revisionsstelle.</w:t>
      </w:r>
    </w:p>
    <w:p w14:paraId="048AB0B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7AA9B8C"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Sie kann auf die Wahl einer Revisionsstelle verzichten, wenn:</w:t>
      </w:r>
    </w:p>
    <w:p w14:paraId="471E2AB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Die Gesellschaft nicht zur ordentlichen Revision verpflichtet ist;</w:t>
      </w:r>
    </w:p>
    <w:p w14:paraId="6B5A8F8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sämtliche Gesellschafter einverstanden sind; und</w:t>
      </w:r>
    </w:p>
    <w:p w14:paraId="0C419D25"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3.</w:t>
      </w:r>
      <w:r w:rsidRPr="002F7E93">
        <w:rPr>
          <w:rFonts w:ascii="Book Antiqua" w:eastAsia="Times New Roman" w:hAnsi="Book Antiqua" w:cs="Times New Roman"/>
          <w:sz w:val="24"/>
          <w:szCs w:val="20"/>
          <w:lang w:eastAsia="de-CH"/>
        </w:rPr>
        <w:tab/>
        <w:t>die Gesellschaft nicht mehr als zehn Vollzeitstellen im Jahresdurchschnitt hat.</w:t>
      </w:r>
    </w:p>
    <w:p w14:paraId="4C36393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73E6D64"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Verzicht gilt auch für die nachfolgenden Jahre. Jeder Gesellschafter hat jedoch das Recht, spätestens 10 Tage vor der Generalversammlung die Durchführung einer eingeschränkten Revision und die Wahl einer entsprechenden Revisionsstelle zu verlangen. Die Generalversammlung darf diesfalls die Beschlüsse nach Art. 17 Ziff. 4 und 5 erst fassen, wen der Revisionsbericht vorliegt.</w:t>
      </w:r>
    </w:p>
    <w:p w14:paraId="10F770D2"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FAFD372"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Als Revisionsstelle können eine oder mehrere natürliche oder juristische Personen oder Personengesellschaften gewählt werden.</w:t>
      </w:r>
    </w:p>
    <w:p w14:paraId="174FAE3C"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6DBE3F9"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lastRenderedPageBreak/>
        <w:t>Die Revisionsstelle muss ihren Wohnsitz, ihren Sitz oder eine eingetragene Zweigniederlassung in der Schweiz haben. Hat die Gesellschaft mehrere Revisionsstellen, so muss zumindest eine diese Voraussetzungen erfüllen.</w:t>
      </w:r>
    </w:p>
    <w:p w14:paraId="1CC5BFC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95B9DA5"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Ist die Gesellschaft gemäss</w:t>
      </w:r>
    </w:p>
    <w:p w14:paraId="7ABBA70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1.</w:t>
      </w:r>
      <w:r w:rsidRPr="002F7E93">
        <w:rPr>
          <w:rFonts w:ascii="Book Antiqua" w:eastAsia="Times New Roman" w:hAnsi="Book Antiqua" w:cs="Times New Roman"/>
          <w:sz w:val="24"/>
          <w:szCs w:val="20"/>
          <w:lang w:eastAsia="de-CH"/>
        </w:rPr>
        <w:tab/>
        <w:t>Art. 727 Abs. 1 Ziff. 2 oder Ziff. 3 oder;</w:t>
      </w:r>
    </w:p>
    <w:p w14:paraId="0C04449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2.</w:t>
      </w:r>
      <w:r w:rsidRPr="002F7E93">
        <w:rPr>
          <w:rFonts w:ascii="Book Antiqua" w:eastAsia="Times New Roman" w:hAnsi="Book Antiqua" w:cs="Times New Roman"/>
          <w:sz w:val="24"/>
          <w:szCs w:val="20"/>
          <w:lang w:eastAsia="de-CH"/>
        </w:rPr>
        <w:tab/>
        <w:t>Art. 727 Abs. 2 OR</w:t>
      </w:r>
    </w:p>
    <w:p w14:paraId="1AC8F90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Zur ordentlichen Revision verpflichtet, so muss die Generalversammlung als Revisionsstelle einen zugelassenen Revisionsexperten nach den Vorschriften des Revisionsaufsichtsgesetzes vom 16. Dezember 2005 wählen.</w:t>
      </w:r>
    </w:p>
    <w:p w14:paraId="2B05572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6ED716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Ist die Gesellschaft zur eingeschränkten Revision verpflichtet, so muss die Generalversammlung als Revisionsstelle einen zugelassenen Revisor nach den Vorschriften des Revisionsaufsichtsgesetzes vom 16. Dezember 2005 wählen. Vorbehalten bleibt der Verzicht auf die Wahl einer Revisionsstelle.</w:t>
      </w:r>
    </w:p>
    <w:p w14:paraId="5E25188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02B844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Revisionsstelle muss nach Art. 728 bzw. 729 OR unabhängig sein.</w:t>
      </w:r>
    </w:p>
    <w:p w14:paraId="307F8F2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8A4D8A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Revisionsstelle wird für ein Geschäftsjahr gewählt. Ihr Amt endet mit der Abnehme der letzten Jahresrechnung. Eine Wiederwahl ist möglich. Eine Abberufung ist jederzeit und fristlos möglich.</w:t>
      </w:r>
    </w:p>
    <w:p w14:paraId="5718BC63"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AFFF88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8ED6532"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6502494"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8"/>
          <w:szCs w:val="20"/>
          <w:lang w:eastAsia="de-CH"/>
        </w:rPr>
      </w:pPr>
      <w:r w:rsidRPr="002F7E93">
        <w:rPr>
          <w:rFonts w:ascii="Book Antiqua" w:eastAsia="Times New Roman" w:hAnsi="Book Antiqua" w:cs="Times New Roman"/>
          <w:b/>
          <w:sz w:val="28"/>
          <w:szCs w:val="20"/>
          <w:lang w:eastAsia="de-CH"/>
        </w:rPr>
        <w:t xml:space="preserve">IV. Buchführung, Geschäftsbericht, Gewinnverwendung und </w:t>
      </w:r>
    </w:p>
    <w:p w14:paraId="0B980D86" w14:textId="77777777" w:rsidR="002F7E93" w:rsidRPr="002F7E93" w:rsidRDefault="002F7E93" w:rsidP="002F7E93">
      <w:pPr>
        <w:tabs>
          <w:tab w:val="left" w:pos="490"/>
        </w:tabs>
        <w:overflowPunct w:val="0"/>
        <w:autoSpaceDE w:val="0"/>
        <w:autoSpaceDN w:val="0"/>
        <w:adjustRightInd w:val="0"/>
        <w:spacing w:after="0" w:line="240" w:lineRule="auto"/>
        <w:textAlignment w:val="baseline"/>
        <w:rPr>
          <w:rFonts w:ascii="Book Antiqua" w:eastAsia="Times New Roman" w:hAnsi="Book Antiqua" w:cs="Times New Roman"/>
          <w:b/>
          <w:sz w:val="28"/>
          <w:szCs w:val="20"/>
          <w:lang w:eastAsia="de-CH"/>
        </w:rPr>
      </w:pPr>
      <w:r w:rsidRPr="002F7E93">
        <w:rPr>
          <w:rFonts w:ascii="Book Antiqua" w:eastAsia="Times New Roman" w:hAnsi="Book Antiqua" w:cs="Times New Roman"/>
          <w:b/>
          <w:sz w:val="28"/>
          <w:szCs w:val="20"/>
          <w:lang w:eastAsia="de-CH"/>
        </w:rPr>
        <w:tab/>
        <w:t>Reserven</w:t>
      </w:r>
    </w:p>
    <w:p w14:paraId="634B734B"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__________________________________________________________________</w:t>
      </w:r>
    </w:p>
    <w:p w14:paraId="6092E520"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E6CF78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5600BD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26</w:t>
      </w:r>
    </w:p>
    <w:p w14:paraId="40B4352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Gesetzliche Grundlage</w:t>
      </w:r>
    </w:p>
    <w:p w14:paraId="5C686D37"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2D32B27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Für die Buchführung, die Bilanz, die Erfolgsrechnung, die Gewinnverteilung und die Reserven sind die Vorschriften der Art. 662 ff. und 957 ff OR anwendbar.</w:t>
      </w:r>
    </w:p>
    <w:p w14:paraId="0CF5771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FE7855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FF3A42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27</w:t>
      </w:r>
    </w:p>
    <w:p w14:paraId="30EDAA43"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Geschäftsjahr</w:t>
      </w:r>
    </w:p>
    <w:p w14:paraId="28A99F5D"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0E53702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Das Geschäftsjahr wird vom Verwaltungsrat festgelegt.</w:t>
      </w:r>
    </w:p>
    <w:p w14:paraId="320258F1"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F1AE80D" w14:textId="77777777" w:rsid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644EDAC" w14:textId="77777777" w:rsidR="001F3E0B" w:rsidRPr="002F7E93" w:rsidRDefault="001F3E0B"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D5ECD1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28</w:t>
      </w:r>
    </w:p>
    <w:p w14:paraId="38EF54A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Verwendung des Reingewinns</w:t>
      </w:r>
    </w:p>
    <w:p w14:paraId="50908953"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53F1277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Vom Jahresgewinn sind zunächst fünf Prozent der allgemeinen Reserve zuzuweisen, bis diese die Höhe von 20 Prozent des einbezahlten Aktienkapitals erreicht hat. Diese Reserve ist gemäss Art. 671 Abs. 3 OR zu verwenden.</w:t>
      </w:r>
    </w:p>
    <w:p w14:paraId="6584EDA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79E1A8D"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Der verbleibende Jahresgewinn steht zur freien Verfügung der Generalversammlung. Vorbehalten bleiben die Bestimmungen der Art. 672 bis 677 OR.</w:t>
      </w:r>
    </w:p>
    <w:p w14:paraId="476D68D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B5CD7BA"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Generalversammlung kann neben der allgemeinen Reserve die Anlegung besonderer Reserven (Spezialreserve, Reserve für eigene Aktien, frei verfügbares Eigenkapital) beschliessen. Über solche Reserven kann die Generalversammlung verfügen; sie ist befugt, das Verfügungsrecht an den Verwaltungsrat zu delegieren.</w:t>
      </w:r>
    </w:p>
    <w:p w14:paraId="43CCD48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403518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E5CAC19"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4430A0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8"/>
          <w:szCs w:val="20"/>
          <w:lang w:eastAsia="de-CH"/>
        </w:rPr>
      </w:pPr>
      <w:r w:rsidRPr="002F7E93">
        <w:rPr>
          <w:rFonts w:ascii="Book Antiqua" w:eastAsia="Times New Roman" w:hAnsi="Book Antiqua" w:cs="Times New Roman"/>
          <w:b/>
          <w:sz w:val="28"/>
          <w:szCs w:val="20"/>
          <w:lang w:eastAsia="de-CH"/>
        </w:rPr>
        <w:t>V. Bekanntmachungen und Mitteilungen</w:t>
      </w:r>
    </w:p>
    <w:p w14:paraId="0AE5A629"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____________________________________________</w:t>
      </w:r>
    </w:p>
    <w:p w14:paraId="27243C07"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41F96C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AE95ADE"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29</w:t>
      </w:r>
    </w:p>
    <w:p w14:paraId="254FBE0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Bekanntmachungen</w:t>
      </w:r>
    </w:p>
    <w:p w14:paraId="7F3AFCE5"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1504C6EB"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Einziges Publikationsorgan der Gesellschaft ist das „Schweizerische Handelsamtsblatt“. Der Verwaltungsrat ist ermächtigt, weitere Publikationsorgane zu bezeichnen.</w:t>
      </w:r>
    </w:p>
    <w:p w14:paraId="734FE43C"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AF3BAD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353E3C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b/>
          <w:sz w:val="24"/>
          <w:szCs w:val="20"/>
          <w:lang w:eastAsia="de-CH"/>
        </w:rPr>
      </w:pPr>
      <w:r w:rsidRPr="002F7E93">
        <w:rPr>
          <w:rFonts w:ascii="Book Antiqua" w:eastAsia="Times New Roman" w:hAnsi="Book Antiqua" w:cs="Times New Roman"/>
          <w:b/>
          <w:sz w:val="24"/>
          <w:szCs w:val="20"/>
          <w:lang w:eastAsia="de-CH"/>
        </w:rPr>
        <w:t>Artikel 30</w:t>
      </w:r>
    </w:p>
    <w:p w14:paraId="54565E66"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16"/>
          <w:szCs w:val="20"/>
          <w:lang w:eastAsia="de-CH"/>
        </w:rPr>
      </w:pPr>
      <w:r w:rsidRPr="002F7E93">
        <w:rPr>
          <w:rFonts w:ascii="Book Antiqua" w:eastAsia="Times New Roman" w:hAnsi="Book Antiqua" w:cs="Times New Roman"/>
          <w:sz w:val="16"/>
          <w:szCs w:val="20"/>
          <w:lang w:eastAsia="de-CH"/>
        </w:rPr>
        <w:t>Mitteilungen an die Aktionäre</w:t>
      </w:r>
    </w:p>
    <w:p w14:paraId="10705ABB" w14:textId="77777777" w:rsidR="002F7E93" w:rsidRPr="002F7E93" w:rsidRDefault="002F7E93" w:rsidP="002F7E93">
      <w:pPr>
        <w:tabs>
          <w:tab w:val="left" w:pos="567"/>
        </w:tabs>
        <w:overflowPunct w:val="0"/>
        <w:autoSpaceDE w:val="0"/>
        <w:autoSpaceDN w:val="0"/>
        <w:adjustRightInd w:val="0"/>
        <w:spacing w:after="0" w:line="120" w:lineRule="auto"/>
        <w:textAlignment w:val="baseline"/>
        <w:rPr>
          <w:rFonts w:ascii="Book Antiqua" w:eastAsia="Times New Roman" w:hAnsi="Book Antiqua" w:cs="Times New Roman"/>
          <w:sz w:val="24"/>
          <w:szCs w:val="20"/>
          <w:lang w:eastAsia="de-CH"/>
        </w:rPr>
      </w:pPr>
    </w:p>
    <w:p w14:paraId="41556C15"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Mitteilungen der Gesellschaft sind den im Aktienbuch eingetragenen Aktionären schriftlich oder per Fax oder per Mail zuzustellen.</w:t>
      </w:r>
    </w:p>
    <w:p w14:paraId="05204BA8"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3032055"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9FC2E79"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vorliegenden Statuten sind an der Gründung der Gesellschaft am 14. Januar 2015 festgesetzt worden.</w:t>
      </w:r>
    </w:p>
    <w:p w14:paraId="0A8FD0B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A47DB5F"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Zäziwil, den 14.1.2015</w:t>
      </w:r>
    </w:p>
    <w:p w14:paraId="41B796E4"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B247854" w14:textId="77777777" w:rsidR="002F7E93" w:rsidRPr="002F7E93" w:rsidRDefault="002F7E93" w:rsidP="002F7E93">
      <w:pPr>
        <w:tabs>
          <w:tab w:val="left" w:pos="567"/>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2F7E93">
        <w:rPr>
          <w:rFonts w:ascii="Book Antiqua" w:eastAsia="Times New Roman" w:hAnsi="Book Antiqua" w:cs="Times New Roman"/>
          <w:sz w:val="24"/>
          <w:szCs w:val="20"/>
          <w:lang w:eastAsia="de-CH"/>
        </w:rPr>
        <w:t>Die Gründer:</w:t>
      </w:r>
    </w:p>
    <w:p w14:paraId="0128FDA5" w14:textId="77777777" w:rsidR="002F7E93" w:rsidRPr="002F7E93" w:rsidRDefault="002F7E93" w:rsidP="002F7E93">
      <w:pPr>
        <w:tabs>
          <w:tab w:val="left" w:pos="284"/>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C974F3A" w14:textId="77777777" w:rsidR="000546CC" w:rsidRDefault="000546CC">
      <w:r>
        <w:br w:type="page"/>
      </w:r>
    </w:p>
    <w:p w14:paraId="73C724F5" w14:textId="77777777" w:rsidR="000546CC" w:rsidRDefault="000546CC" w:rsidP="000546CC">
      <w:pPr>
        <w:pStyle w:val="berschrift2"/>
        <w:rPr>
          <w:lang w:eastAsia="de-CH"/>
        </w:rPr>
      </w:pPr>
      <w:bookmarkStart w:id="43" w:name="_Toc415063035"/>
      <w:r>
        <w:rPr>
          <w:lang w:eastAsia="de-CH"/>
        </w:rPr>
        <w:lastRenderedPageBreak/>
        <w:t>Handelsregisteranmeldung</w:t>
      </w:r>
      <w:bookmarkEnd w:id="43"/>
    </w:p>
    <w:p w14:paraId="39E1BBE2" w14:textId="77777777" w:rsidR="000546CC" w:rsidRDefault="000546CC" w:rsidP="000546CC">
      <w:pPr>
        <w:overflowPunct w:val="0"/>
        <w:autoSpaceDE w:val="0"/>
        <w:autoSpaceDN w:val="0"/>
        <w:adjustRightInd w:val="0"/>
        <w:spacing w:after="240" w:line="240" w:lineRule="auto"/>
        <w:textAlignment w:val="baseline"/>
        <w:rPr>
          <w:rFonts w:ascii="Book Antiqua" w:eastAsia="Times New Roman" w:hAnsi="Book Antiqua" w:cs="Times New Roman"/>
          <w:b/>
          <w:sz w:val="32"/>
          <w:szCs w:val="20"/>
          <w:lang w:eastAsia="de-CH"/>
        </w:rPr>
      </w:pPr>
    </w:p>
    <w:p w14:paraId="23F1AC7D" w14:textId="77777777" w:rsidR="000546CC" w:rsidRPr="000546CC" w:rsidRDefault="000546CC" w:rsidP="000546CC">
      <w:pPr>
        <w:overflowPunct w:val="0"/>
        <w:autoSpaceDE w:val="0"/>
        <w:autoSpaceDN w:val="0"/>
        <w:adjustRightInd w:val="0"/>
        <w:spacing w:after="240" w:line="240" w:lineRule="auto"/>
        <w:textAlignment w:val="baseline"/>
        <w:rPr>
          <w:rFonts w:ascii="Book Antiqua" w:eastAsia="Times New Roman" w:hAnsi="Book Antiqua" w:cs="Times New Roman"/>
          <w:b/>
          <w:sz w:val="32"/>
          <w:szCs w:val="20"/>
          <w:lang w:eastAsia="de-CH"/>
        </w:rPr>
      </w:pPr>
      <w:r w:rsidRPr="000546CC">
        <w:rPr>
          <w:rFonts w:ascii="Book Antiqua" w:eastAsia="Times New Roman" w:hAnsi="Book Antiqua" w:cs="Times New Roman"/>
          <w:b/>
          <w:sz w:val="32"/>
          <w:szCs w:val="20"/>
          <w:lang w:eastAsia="de-CH"/>
        </w:rPr>
        <w:t>Anmeldung an das Handelsregisteramt des Kantons Bern</w:t>
      </w:r>
    </w:p>
    <w:p w14:paraId="0972F3A8"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b/>
          <w:sz w:val="24"/>
          <w:szCs w:val="20"/>
          <w:lang w:eastAsia="de-CH"/>
        </w:rPr>
        <w:t xml:space="preserve">Fantasy Home AG, </w:t>
      </w:r>
      <w:r w:rsidRPr="000546CC">
        <w:rPr>
          <w:rFonts w:ascii="Book Antiqua" w:eastAsia="Times New Roman" w:hAnsi="Book Antiqua" w:cs="Times New Roman"/>
          <w:sz w:val="24"/>
          <w:szCs w:val="20"/>
          <w:lang w:eastAsia="de-CH"/>
        </w:rPr>
        <w:t>in 3000 Bern BE (Neueintragung)</w:t>
      </w:r>
    </w:p>
    <w:p w14:paraId="19FA2902"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D03F550"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Firma:</w:t>
      </w:r>
      <w:r w:rsidRPr="000546CC">
        <w:rPr>
          <w:rFonts w:ascii="Book Antiqua" w:eastAsia="Times New Roman" w:hAnsi="Book Antiqua" w:cs="Times New Roman"/>
          <w:sz w:val="24"/>
          <w:szCs w:val="20"/>
          <w:lang w:eastAsia="de-CH"/>
        </w:rPr>
        <w:tab/>
        <w:t>Fantasy Home AG</w:t>
      </w:r>
    </w:p>
    <w:p w14:paraId="0BE6D1C3"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109D532"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Rechtsform:</w:t>
      </w:r>
      <w:r w:rsidRPr="000546CC">
        <w:rPr>
          <w:rFonts w:ascii="Book Antiqua" w:eastAsia="Times New Roman" w:hAnsi="Book Antiqua" w:cs="Times New Roman"/>
          <w:sz w:val="24"/>
          <w:szCs w:val="20"/>
          <w:lang w:eastAsia="de-CH"/>
        </w:rPr>
        <w:tab/>
        <w:t>Aktiengesellschaft</w:t>
      </w:r>
    </w:p>
    <w:p w14:paraId="6144B135"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34F3A7D"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Statuten vom</w:t>
      </w:r>
      <w:r w:rsidRPr="000546CC">
        <w:rPr>
          <w:rFonts w:ascii="Book Antiqua" w:eastAsia="Times New Roman" w:hAnsi="Book Antiqua" w:cs="Times New Roman"/>
          <w:sz w:val="24"/>
          <w:szCs w:val="20"/>
          <w:lang w:eastAsia="de-CH"/>
        </w:rPr>
        <w:tab/>
        <w:t>14.1.2015</w:t>
      </w:r>
    </w:p>
    <w:p w14:paraId="31838708"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DE00B89"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Sitz und Domizil:</w:t>
      </w:r>
      <w:r w:rsidRPr="000546CC">
        <w:rPr>
          <w:rFonts w:ascii="Book Antiqua" w:eastAsia="Times New Roman" w:hAnsi="Book Antiqua" w:cs="Times New Roman"/>
          <w:sz w:val="24"/>
          <w:szCs w:val="20"/>
          <w:lang w:eastAsia="de-CH"/>
        </w:rPr>
        <w:tab/>
        <w:t>7777 Fantasia, Marienkäferavenue 7 (eigene Büros)</w:t>
      </w:r>
    </w:p>
    <w:p w14:paraId="37274124"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7FAC8A8"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Zweck:</w:t>
      </w:r>
      <w:r w:rsidRPr="000546CC">
        <w:rPr>
          <w:rFonts w:ascii="Book Antiqua" w:eastAsia="Times New Roman" w:hAnsi="Book Antiqua" w:cs="Times New Roman"/>
          <w:sz w:val="24"/>
          <w:szCs w:val="20"/>
          <w:lang w:eastAsia="de-CH"/>
        </w:rPr>
        <w:tab/>
        <w:t>Zweck der Gesellschaft ist Spezialmöbelanfertigung, Innendekoration und die Anfertigung von Komplettwohnungsaustattungen sowie der Handel mit Inneneinrichtungsgegenständen.</w:t>
      </w:r>
    </w:p>
    <w:p w14:paraId="6AF0D947"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ab/>
        <w:t>Die Gesellschaft kann im In- und Ausland Zweigniederlassungen errichten, sich an anderen Unternehmungen des In- und Auslandes beteiligen, gleichartige oder verwandte Unternehmen erwerben oder sich mit solchen zusammenschliessen, Grundstücke erwerben, verwalten und veräussern sowie alle Geschäfte eingehen und Verträge abschliessen, die geeignet sind, den Zweck der Gesellschaft zu fördern, oder die direkt oder indirekt damit im Zusammenhang stehen.</w:t>
      </w:r>
    </w:p>
    <w:p w14:paraId="34CC6990"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0FA7B07" w14:textId="77777777" w:rsidR="000546CC" w:rsidRPr="000546CC" w:rsidRDefault="000546CC" w:rsidP="000546CC">
      <w:pPr>
        <w:tabs>
          <w:tab w:val="left" w:pos="2552"/>
          <w:tab w:val="decimal" w:pos="4253"/>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Aktienkapital:</w:t>
      </w:r>
      <w:r w:rsidRPr="000546CC">
        <w:rPr>
          <w:rFonts w:ascii="Book Antiqua" w:eastAsia="Times New Roman" w:hAnsi="Book Antiqua" w:cs="Times New Roman"/>
          <w:sz w:val="24"/>
          <w:szCs w:val="20"/>
          <w:lang w:eastAsia="de-CH"/>
        </w:rPr>
        <w:tab/>
        <w:t>Fr. 150'000.—</w:t>
      </w:r>
    </w:p>
    <w:p w14:paraId="444E7A7C"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1BDB0B4" w14:textId="77777777" w:rsidR="000546CC" w:rsidRPr="000546CC" w:rsidRDefault="000546CC" w:rsidP="000546CC">
      <w:pPr>
        <w:tabs>
          <w:tab w:val="left" w:pos="2552"/>
          <w:tab w:val="decimal" w:pos="4253"/>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Aktien:</w:t>
      </w:r>
      <w:r w:rsidRPr="000546CC">
        <w:rPr>
          <w:rFonts w:ascii="Book Antiqua" w:eastAsia="Times New Roman" w:hAnsi="Book Antiqua" w:cs="Times New Roman"/>
          <w:sz w:val="24"/>
          <w:szCs w:val="20"/>
          <w:lang w:eastAsia="de-CH"/>
        </w:rPr>
        <w:tab/>
        <w:t>1'500 Namenaktien zum Nennwert von je Fr. 100.—, 100% liberiert</w:t>
      </w:r>
    </w:p>
    <w:p w14:paraId="3530B212"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82C3DB9"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Mitglieder</w:t>
      </w:r>
    </w:p>
    <w:p w14:paraId="4448AC3C"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Verwaltungsrat:</w:t>
      </w:r>
      <w:r w:rsidRPr="000546CC">
        <w:rPr>
          <w:rFonts w:ascii="Book Antiqua" w:eastAsia="Times New Roman" w:hAnsi="Book Antiqua" w:cs="Times New Roman"/>
          <w:sz w:val="24"/>
          <w:szCs w:val="20"/>
          <w:lang w:eastAsia="de-CH"/>
        </w:rPr>
        <w:tab/>
        <w:t>Frau Sofia Müller, geb. 2.2.1950, von Fantasia BE, ledig, Sonnenblumenstrasse 47, 7777 Fantasia, Präsidentin;</w:t>
      </w:r>
    </w:p>
    <w:p w14:paraId="33046552"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ab/>
        <w:t>Herr Friedrich Schöner, geb. 3.3.1953, von Turasia BE, ledig, Tulpenweg 8, 7777 Fantasia, Mitglied.</w:t>
      </w:r>
    </w:p>
    <w:p w14:paraId="4AAFC75E"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54802D0D"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Zur Vertretung</w:t>
      </w:r>
    </w:p>
    <w:p w14:paraId="544D25A3"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berechtigte Personen:</w:t>
      </w:r>
      <w:r w:rsidRPr="000546CC">
        <w:rPr>
          <w:rFonts w:ascii="Book Antiqua" w:eastAsia="Times New Roman" w:hAnsi="Book Antiqua" w:cs="Times New Roman"/>
          <w:sz w:val="24"/>
          <w:szCs w:val="20"/>
          <w:lang w:eastAsia="de-CH"/>
        </w:rPr>
        <w:tab/>
        <w:t>Frau Sofia Müller, Sonnenblumenstrasse 47, 7777 Fantasia, Präsidentin des Verwaltungsrates, mit Einzelunterschrift;</w:t>
      </w:r>
    </w:p>
    <w:p w14:paraId="2EA9B6DB"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ab/>
        <w:t>Herr Friedrich Schöner, Tulpenweg 8, 7777 Fantasia, Mitglied des Verwaltungsrates, mit Einzelunterschrift.</w:t>
      </w:r>
    </w:p>
    <w:p w14:paraId="3FD8C4D4"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A03C79D"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Revisionsstelle:</w:t>
      </w:r>
      <w:r w:rsidRPr="000546CC">
        <w:rPr>
          <w:rFonts w:ascii="Book Antiqua" w:eastAsia="Times New Roman" w:hAnsi="Book Antiqua" w:cs="Times New Roman"/>
          <w:sz w:val="24"/>
          <w:szCs w:val="20"/>
          <w:lang w:eastAsia="de-CH"/>
        </w:rPr>
        <w:tab/>
        <w:t>Thomsen Revision, Bern</w:t>
      </w:r>
    </w:p>
    <w:p w14:paraId="7E0DC0A0"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70A3BE39"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lastRenderedPageBreak/>
        <w:t>Publikationsorgan:</w:t>
      </w:r>
      <w:r w:rsidRPr="000546CC">
        <w:rPr>
          <w:rFonts w:ascii="Book Antiqua" w:eastAsia="Times New Roman" w:hAnsi="Book Antiqua" w:cs="Times New Roman"/>
          <w:sz w:val="24"/>
          <w:szCs w:val="20"/>
          <w:lang w:eastAsia="de-CH"/>
        </w:rPr>
        <w:tab/>
        <w:t>SHAB</w:t>
      </w:r>
    </w:p>
    <w:p w14:paraId="54C57389"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5EE3F17"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FF7138D"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Mitteilungen an</w:t>
      </w:r>
    </w:p>
    <w:p w14:paraId="14B5B28F" w14:textId="77777777" w:rsidR="000546CC" w:rsidRPr="000546CC" w:rsidRDefault="000546CC" w:rsidP="000546CC">
      <w:pPr>
        <w:tabs>
          <w:tab w:val="left" w:pos="2552"/>
        </w:tabs>
        <w:overflowPunct w:val="0"/>
        <w:autoSpaceDE w:val="0"/>
        <w:autoSpaceDN w:val="0"/>
        <w:adjustRightInd w:val="0"/>
        <w:spacing w:after="0" w:line="240" w:lineRule="auto"/>
        <w:ind w:left="2552" w:hanging="2552"/>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Aktionäre:</w:t>
      </w:r>
      <w:r w:rsidRPr="000546CC">
        <w:rPr>
          <w:rFonts w:ascii="Book Antiqua" w:eastAsia="Times New Roman" w:hAnsi="Book Antiqua" w:cs="Times New Roman"/>
          <w:sz w:val="24"/>
          <w:szCs w:val="20"/>
          <w:lang w:eastAsia="de-CH"/>
        </w:rPr>
        <w:tab/>
        <w:t>Die Mitteilungen an die Aktionäre erfolgen schriftlich oder per Fax oder per Mail</w:t>
      </w:r>
    </w:p>
    <w:p w14:paraId="198FE37B"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40169CC2" w14:textId="77777777" w:rsidR="000546CC" w:rsidRPr="000546CC" w:rsidRDefault="000546CC" w:rsidP="000546CC">
      <w:pPr>
        <w:tabs>
          <w:tab w:val="left" w:pos="2552"/>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E88855C"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670EDD2"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05604B23"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Belege:</w:t>
      </w:r>
    </w:p>
    <w:p w14:paraId="5A2F39E2"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w:t>
      </w:r>
      <w:r w:rsidRPr="000546CC">
        <w:rPr>
          <w:rFonts w:ascii="Book Antiqua" w:eastAsia="Times New Roman" w:hAnsi="Book Antiqua" w:cs="Times New Roman"/>
          <w:sz w:val="24"/>
          <w:szCs w:val="20"/>
          <w:lang w:eastAsia="de-CH"/>
        </w:rPr>
        <w:tab/>
        <w:t>Gründungsurkunde vom 14.1.2015</w:t>
      </w:r>
    </w:p>
    <w:p w14:paraId="60CC6778" w14:textId="77777777" w:rsidR="000546CC" w:rsidRPr="000546CC" w:rsidRDefault="000546CC" w:rsidP="000546CC">
      <w:pPr>
        <w:overflowPunct w:val="0"/>
        <w:autoSpaceDE w:val="0"/>
        <w:autoSpaceDN w:val="0"/>
        <w:adjustRightInd w:val="0"/>
        <w:spacing w:after="0" w:line="240" w:lineRule="auto"/>
        <w:ind w:left="709" w:hanging="709"/>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ab/>
        <w:t>mit Beilagen Nrn. 1 bis 3 (Statuten, Bescheinigung Kapitaleinlage, Annahmeerklärung der Revisionsstelle)</w:t>
      </w:r>
    </w:p>
    <w:p w14:paraId="1CAA54AA"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w:t>
      </w:r>
      <w:r w:rsidRPr="000546CC">
        <w:rPr>
          <w:rFonts w:ascii="Book Antiqua" w:eastAsia="Times New Roman" w:hAnsi="Book Antiqua" w:cs="Times New Roman"/>
          <w:sz w:val="24"/>
          <w:szCs w:val="20"/>
          <w:lang w:eastAsia="de-CH"/>
        </w:rPr>
        <w:tab/>
        <w:t>Protokoll der konstituierenden VR-Sitzung vom 14.1.2015</w:t>
      </w:r>
    </w:p>
    <w:p w14:paraId="4D7ED114"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w:t>
      </w:r>
      <w:r w:rsidRPr="000546CC">
        <w:rPr>
          <w:rFonts w:ascii="Book Antiqua" w:eastAsia="Times New Roman" w:hAnsi="Book Antiqua" w:cs="Times New Roman"/>
          <w:sz w:val="24"/>
          <w:szCs w:val="20"/>
          <w:lang w:eastAsia="de-CH"/>
        </w:rPr>
        <w:tab/>
        <w:t>Erklärungen I und II</w:t>
      </w:r>
    </w:p>
    <w:p w14:paraId="1527C582"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w:t>
      </w:r>
      <w:r w:rsidRPr="000546CC">
        <w:rPr>
          <w:rFonts w:ascii="Book Antiqua" w:eastAsia="Times New Roman" w:hAnsi="Book Antiqua" w:cs="Times New Roman"/>
          <w:sz w:val="24"/>
          <w:szCs w:val="20"/>
          <w:lang w:eastAsia="de-CH"/>
        </w:rPr>
        <w:tab/>
        <w:t>Kopien IDs der Verwaltungsratsmitglieder</w:t>
      </w:r>
    </w:p>
    <w:p w14:paraId="31D0CC84" w14:textId="77777777" w:rsidR="000546CC" w:rsidRPr="000546CC" w:rsidRDefault="000546CC" w:rsidP="000546CC">
      <w:pPr>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3242B7F3" w14:textId="77777777" w:rsidR="000546CC" w:rsidRPr="000546CC" w:rsidRDefault="000546CC" w:rsidP="000546CC">
      <w:pPr>
        <w:tabs>
          <w:tab w:val="left" w:pos="5670"/>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Die Gründer,</w:t>
      </w:r>
      <w:r w:rsidRPr="000546CC">
        <w:rPr>
          <w:rFonts w:ascii="Book Antiqua" w:eastAsia="Times New Roman" w:hAnsi="Book Antiqua" w:cs="Times New Roman"/>
          <w:sz w:val="24"/>
          <w:szCs w:val="20"/>
          <w:lang w:eastAsia="de-CH"/>
        </w:rPr>
        <w:tab/>
        <w:t>Firmenunterschriften:</w:t>
      </w:r>
    </w:p>
    <w:p w14:paraId="4497B081" w14:textId="77777777" w:rsidR="000546CC" w:rsidRPr="000546CC" w:rsidRDefault="000546CC" w:rsidP="000546CC">
      <w:pPr>
        <w:tabs>
          <w:tab w:val="left" w:pos="5670"/>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Frau Sofia Müller:</w:t>
      </w:r>
      <w:r w:rsidRPr="000546CC">
        <w:rPr>
          <w:rFonts w:ascii="Book Antiqua" w:eastAsia="Times New Roman" w:hAnsi="Book Antiqua" w:cs="Times New Roman"/>
          <w:sz w:val="24"/>
          <w:szCs w:val="20"/>
          <w:lang w:eastAsia="de-CH"/>
        </w:rPr>
        <w:tab/>
        <w:t>Fantasy Home AG:</w:t>
      </w:r>
    </w:p>
    <w:p w14:paraId="0A5B2CCB" w14:textId="77777777" w:rsidR="000546CC" w:rsidRPr="000546CC" w:rsidRDefault="000546CC" w:rsidP="000546CC">
      <w:pPr>
        <w:tabs>
          <w:tab w:val="left" w:pos="5670"/>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66D218BF" w14:textId="77777777" w:rsidR="000546CC" w:rsidRPr="000546CC" w:rsidRDefault="000546CC" w:rsidP="000546CC">
      <w:pPr>
        <w:tabs>
          <w:tab w:val="left" w:pos="5670"/>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50C4FA6" w14:textId="77777777" w:rsidR="000546CC" w:rsidRPr="000546CC" w:rsidRDefault="000546CC" w:rsidP="000546CC">
      <w:pPr>
        <w:tabs>
          <w:tab w:val="left" w:pos="5670"/>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r w:rsidRPr="000546CC">
        <w:rPr>
          <w:rFonts w:ascii="Book Antiqua" w:eastAsia="Times New Roman" w:hAnsi="Book Antiqua" w:cs="Times New Roman"/>
          <w:sz w:val="24"/>
          <w:szCs w:val="20"/>
          <w:lang w:eastAsia="de-CH"/>
        </w:rPr>
        <w:t>Herr Friedrich Schöner:</w:t>
      </w:r>
    </w:p>
    <w:p w14:paraId="64585B3C" w14:textId="77777777" w:rsidR="000546CC" w:rsidRPr="000546CC" w:rsidRDefault="000546CC" w:rsidP="000546CC">
      <w:pPr>
        <w:tabs>
          <w:tab w:val="left" w:pos="5670"/>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2CB0F506" w14:textId="77777777" w:rsidR="000546CC" w:rsidRPr="000546CC" w:rsidRDefault="000546CC" w:rsidP="000546CC">
      <w:pPr>
        <w:tabs>
          <w:tab w:val="left" w:pos="5670"/>
        </w:tabs>
        <w:overflowPunct w:val="0"/>
        <w:autoSpaceDE w:val="0"/>
        <w:autoSpaceDN w:val="0"/>
        <w:adjustRightInd w:val="0"/>
        <w:spacing w:after="0" w:line="240" w:lineRule="auto"/>
        <w:textAlignment w:val="baseline"/>
        <w:rPr>
          <w:rFonts w:ascii="Book Antiqua" w:eastAsia="Times New Roman" w:hAnsi="Book Antiqua" w:cs="Times New Roman"/>
          <w:sz w:val="24"/>
          <w:szCs w:val="20"/>
          <w:lang w:eastAsia="de-CH"/>
        </w:rPr>
      </w:pPr>
    </w:p>
    <w:p w14:paraId="1BB4B40F" w14:textId="77777777" w:rsidR="00282081" w:rsidRPr="00282081" w:rsidRDefault="00282081" w:rsidP="00282081"/>
    <w:sectPr w:rsidR="00282081" w:rsidRPr="00282081" w:rsidSect="007227A1">
      <w:footerReference w:type="default" r:id="rId16"/>
      <w:footerReference w:type="first" r:id="rId17"/>
      <w:pgSz w:w="11907" w:h="16840" w:code="9"/>
      <w:pgMar w:top="1417" w:right="1417" w:bottom="1134"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56F1" w14:textId="77777777" w:rsidR="000C4D13" w:rsidRDefault="000C4D13" w:rsidP="00E55365">
      <w:pPr>
        <w:spacing w:after="0" w:line="240" w:lineRule="auto"/>
      </w:pPr>
      <w:r>
        <w:separator/>
      </w:r>
    </w:p>
    <w:p w14:paraId="0EA93F22" w14:textId="77777777" w:rsidR="000C4D13" w:rsidRDefault="000C4D13"/>
    <w:p w14:paraId="0DE7BE31" w14:textId="77777777" w:rsidR="000C4D13" w:rsidRDefault="000C4D13"/>
  </w:endnote>
  <w:endnote w:type="continuationSeparator" w:id="0">
    <w:p w14:paraId="2F5E20EA" w14:textId="77777777" w:rsidR="000C4D13" w:rsidRDefault="000C4D13" w:rsidP="00E55365">
      <w:pPr>
        <w:spacing w:after="0" w:line="240" w:lineRule="auto"/>
      </w:pPr>
      <w:r>
        <w:continuationSeparator/>
      </w:r>
    </w:p>
    <w:p w14:paraId="49217F4F" w14:textId="77777777" w:rsidR="000C4D13" w:rsidRDefault="000C4D13"/>
    <w:p w14:paraId="251DCC6C" w14:textId="77777777" w:rsidR="000C4D13" w:rsidRDefault="000C4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8BFE" w14:textId="77777777" w:rsidR="00D072DF" w:rsidRPr="00EB194F" w:rsidRDefault="00D072DF" w:rsidP="00EB194F">
    <w:pPr>
      <w:pStyle w:val="Fuzeile"/>
      <w:rPr>
        <w:rFonts w:cs="Segoe UI"/>
        <w:i/>
      </w:rPr>
    </w:pPr>
    <w:r w:rsidRPr="00E22562">
      <w:rPr>
        <w:rFonts w:cs="Segoe UI"/>
        <w:i/>
      </w:rPr>
      <w:t>PE 1 Gründung AG</w:t>
    </w:r>
    <w:r w:rsidRPr="00E22562">
      <w:rPr>
        <w:rFonts w:cs="Segoe UI"/>
        <w:i/>
      </w:rPr>
      <w:tab/>
    </w:r>
    <w:r w:rsidRPr="00E22562">
      <w:rPr>
        <w:rFonts w:cs="Segoe UI"/>
        <w:i/>
      </w:rPr>
      <w:tab/>
      <w:t xml:space="preserve">Seite </w:t>
    </w:r>
    <w:r w:rsidRPr="00E22562">
      <w:rPr>
        <w:rFonts w:cs="Segoe UI"/>
        <w:i/>
      </w:rPr>
      <w:fldChar w:fldCharType="begin"/>
    </w:r>
    <w:r w:rsidRPr="00E22562">
      <w:rPr>
        <w:rFonts w:cs="Segoe UI"/>
        <w:i/>
      </w:rPr>
      <w:instrText xml:space="preserve"> PAGE   \* MERGEFORMAT </w:instrText>
    </w:r>
    <w:r w:rsidRPr="00E22562">
      <w:rPr>
        <w:rFonts w:cs="Segoe UI"/>
        <w:i/>
      </w:rPr>
      <w:fldChar w:fldCharType="separate"/>
    </w:r>
    <w:r>
      <w:rPr>
        <w:rFonts w:cs="Segoe UI"/>
        <w:i/>
        <w:noProof/>
      </w:rPr>
      <w:t>9</w:t>
    </w:r>
    <w:r w:rsidRPr="00E22562">
      <w:rPr>
        <w:rFonts w:cs="Segoe UI"/>
        <w:i/>
      </w:rPr>
      <w:fldChar w:fldCharType="end"/>
    </w:r>
    <w:r w:rsidRPr="00E22562">
      <w:rPr>
        <w:rFonts w:cs="Segoe UI"/>
        <w:i/>
      </w:rPr>
      <w:t>/</w:t>
    </w:r>
    <w:r w:rsidRPr="00E22562">
      <w:rPr>
        <w:rFonts w:cs="Segoe UI"/>
        <w:i/>
      </w:rPr>
      <w:fldChar w:fldCharType="begin"/>
    </w:r>
    <w:r w:rsidRPr="00E22562">
      <w:rPr>
        <w:rFonts w:cs="Segoe UI"/>
        <w:i/>
      </w:rPr>
      <w:instrText xml:space="preserve"> NUMPAGES   \* MERGEFORMAT </w:instrText>
    </w:r>
    <w:r w:rsidRPr="00E22562">
      <w:rPr>
        <w:rFonts w:cs="Segoe UI"/>
        <w:i/>
      </w:rPr>
      <w:fldChar w:fldCharType="separate"/>
    </w:r>
    <w:r>
      <w:rPr>
        <w:rFonts w:cs="Segoe UI"/>
        <w:i/>
        <w:noProof/>
      </w:rPr>
      <w:t>28</w:t>
    </w:r>
    <w:r w:rsidRPr="00E22562">
      <w:rPr>
        <w:rFonts w:cs="Segoe UI"/>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FB02" w14:textId="77777777" w:rsidR="00D072DF" w:rsidRPr="006F5B63" w:rsidRDefault="00D072DF" w:rsidP="0017321B">
    <w:pPr>
      <w:pStyle w:val="Fuzeile"/>
      <w:tabs>
        <w:tab w:val="right" w:pos="14317"/>
      </w:tabs>
      <w:rPr>
        <w:rFonts w:cs="Segoe UI"/>
        <w:i/>
      </w:rPr>
    </w:pPr>
    <w:r>
      <w:rPr>
        <w:rFonts w:cs="Segoe UI"/>
        <w:i/>
      </w:rPr>
      <w:t>PE 1 Gründung AG</w:t>
    </w:r>
    <w:r>
      <w:rPr>
        <w:rFonts w:cs="Segoe UI"/>
        <w:i/>
      </w:rPr>
      <w:tab/>
    </w:r>
    <w:r>
      <w:rPr>
        <w:rFonts w:cs="Segoe UI"/>
        <w:i/>
      </w:rPr>
      <w:tab/>
    </w:r>
    <w:r w:rsidRPr="00E22562">
      <w:rPr>
        <w:rFonts w:cs="Segoe UI"/>
        <w:i/>
      </w:rPr>
      <w:t xml:space="preserve">Seite </w:t>
    </w:r>
    <w:r w:rsidRPr="00E22562">
      <w:rPr>
        <w:rFonts w:cs="Segoe UI"/>
        <w:i/>
      </w:rPr>
      <w:fldChar w:fldCharType="begin"/>
    </w:r>
    <w:r w:rsidRPr="00E22562">
      <w:rPr>
        <w:rFonts w:cs="Segoe UI"/>
        <w:i/>
      </w:rPr>
      <w:instrText xml:space="preserve"> PAGE   \* MERGEFORMAT </w:instrText>
    </w:r>
    <w:r w:rsidRPr="00E22562">
      <w:rPr>
        <w:rFonts w:cs="Segoe UI"/>
        <w:i/>
      </w:rPr>
      <w:fldChar w:fldCharType="separate"/>
    </w:r>
    <w:r>
      <w:rPr>
        <w:rFonts w:cs="Segoe UI"/>
        <w:i/>
        <w:noProof/>
      </w:rPr>
      <w:t>0</w:t>
    </w:r>
    <w:r w:rsidRPr="00E22562">
      <w:rPr>
        <w:rFonts w:cs="Segoe UI"/>
        <w:i/>
      </w:rPr>
      <w:fldChar w:fldCharType="end"/>
    </w:r>
    <w:r w:rsidRPr="00E22562">
      <w:rPr>
        <w:rFonts w:cs="Segoe UI"/>
        <w:i/>
      </w:rPr>
      <w:t>/</w:t>
    </w:r>
    <w:r w:rsidRPr="00E22562">
      <w:rPr>
        <w:rFonts w:cs="Segoe UI"/>
        <w:i/>
      </w:rPr>
      <w:fldChar w:fldCharType="begin"/>
    </w:r>
    <w:r w:rsidRPr="00E22562">
      <w:rPr>
        <w:rFonts w:cs="Segoe UI"/>
        <w:i/>
      </w:rPr>
      <w:instrText xml:space="preserve"> NUMPAGES   \* MERGEFORMAT </w:instrText>
    </w:r>
    <w:r w:rsidRPr="00E22562">
      <w:rPr>
        <w:rFonts w:cs="Segoe UI"/>
        <w:i/>
      </w:rPr>
      <w:fldChar w:fldCharType="separate"/>
    </w:r>
    <w:r>
      <w:rPr>
        <w:rFonts w:cs="Segoe UI"/>
        <w:i/>
        <w:noProof/>
      </w:rPr>
      <w:t>28</w:t>
    </w:r>
    <w:r w:rsidRPr="00E22562">
      <w:rPr>
        <w:rFonts w:cs="Segoe U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6D68" w14:textId="77777777" w:rsidR="00D072DF" w:rsidRPr="006F5B63" w:rsidRDefault="00D072DF" w:rsidP="0017321B">
    <w:pPr>
      <w:pStyle w:val="Fuzeile"/>
      <w:tabs>
        <w:tab w:val="right" w:pos="14317"/>
      </w:tabs>
      <w:rPr>
        <w:rFonts w:cs="Segoe UI"/>
        <w:i/>
      </w:rPr>
    </w:pPr>
    <w:r>
      <w:rPr>
        <w:rFonts w:cs="Segoe UI"/>
        <w:i/>
      </w:rPr>
      <w:t>PE 1 Gründung AG</w:t>
    </w:r>
    <w:r>
      <w:rPr>
        <w:rFonts w:cs="Segoe UI"/>
        <w:i/>
      </w:rPr>
      <w:tab/>
    </w:r>
    <w:r>
      <w:rPr>
        <w:rFonts w:cs="Segoe UI"/>
        <w:i/>
      </w:rPr>
      <w:tab/>
    </w:r>
    <w:r>
      <w:rPr>
        <w:rFonts w:cs="Segoe UI"/>
        <w:i/>
      </w:rPr>
      <w:tab/>
    </w:r>
    <w:r w:rsidRPr="00E22562">
      <w:rPr>
        <w:rFonts w:cs="Segoe UI"/>
        <w:i/>
      </w:rPr>
      <w:t xml:space="preserve">Seite </w:t>
    </w:r>
    <w:r w:rsidRPr="00E22562">
      <w:rPr>
        <w:rFonts w:cs="Segoe UI"/>
        <w:i/>
      </w:rPr>
      <w:fldChar w:fldCharType="begin"/>
    </w:r>
    <w:r w:rsidRPr="00E22562">
      <w:rPr>
        <w:rFonts w:cs="Segoe UI"/>
        <w:i/>
      </w:rPr>
      <w:instrText xml:space="preserve"> PAGE   \* MERGEFORMAT </w:instrText>
    </w:r>
    <w:r w:rsidRPr="00E22562">
      <w:rPr>
        <w:rFonts w:cs="Segoe UI"/>
        <w:i/>
      </w:rPr>
      <w:fldChar w:fldCharType="separate"/>
    </w:r>
    <w:r>
      <w:rPr>
        <w:rFonts w:cs="Segoe UI"/>
        <w:i/>
        <w:noProof/>
      </w:rPr>
      <w:t>11</w:t>
    </w:r>
    <w:r w:rsidRPr="00E22562">
      <w:rPr>
        <w:rFonts w:cs="Segoe UI"/>
        <w:i/>
      </w:rPr>
      <w:fldChar w:fldCharType="end"/>
    </w:r>
    <w:r w:rsidRPr="00E22562">
      <w:rPr>
        <w:rFonts w:cs="Segoe UI"/>
        <w:i/>
      </w:rPr>
      <w:t>/</w:t>
    </w:r>
    <w:r w:rsidRPr="00E22562">
      <w:rPr>
        <w:rFonts w:cs="Segoe UI"/>
        <w:i/>
      </w:rPr>
      <w:fldChar w:fldCharType="begin"/>
    </w:r>
    <w:r w:rsidRPr="00E22562">
      <w:rPr>
        <w:rFonts w:cs="Segoe UI"/>
        <w:i/>
      </w:rPr>
      <w:instrText xml:space="preserve"> NUMPAGES   \* MERGEFORMAT </w:instrText>
    </w:r>
    <w:r w:rsidRPr="00E22562">
      <w:rPr>
        <w:rFonts w:cs="Segoe UI"/>
        <w:i/>
      </w:rPr>
      <w:fldChar w:fldCharType="separate"/>
    </w:r>
    <w:r>
      <w:rPr>
        <w:rFonts w:cs="Segoe UI"/>
        <w:i/>
        <w:noProof/>
      </w:rPr>
      <w:t>28</w:t>
    </w:r>
    <w:r w:rsidRPr="00E22562">
      <w:rPr>
        <w:rFonts w:cs="Segoe UI"/>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9185" w14:textId="77777777" w:rsidR="00D072DF" w:rsidRPr="006F5B63" w:rsidRDefault="00D072DF" w:rsidP="006F5B63">
    <w:pPr>
      <w:pStyle w:val="Fuzeile"/>
      <w:rPr>
        <w:rFonts w:cs="Segoe UI"/>
        <w:i/>
      </w:rPr>
    </w:pPr>
    <w:r w:rsidRPr="00E22562">
      <w:rPr>
        <w:rFonts w:cs="Segoe UI"/>
        <w:i/>
      </w:rPr>
      <w:t>PE 1 Gründung AG</w:t>
    </w:r>
    <w:r w:rsidRPr="00E22562">
      <w:rPr>
        <w:rFonts w:cs="Segoe UI"/>
        <w:i/>
      </w:rPr>
      <w:tab/>
    </w:r>
    <w:r w:rsidRPr="00E22562">
      <w:rPr>
        <w:rFonts w:cs="Segoe UI"/>
        <w:i/>
      </w:rPr>
      <w:tab/>
      <w:t xml:space="preserve">Seite </w:t>
    </w:r>
    <w:r w:rsidRPr="00E22562">
      <w:rPr>
        <w:rFonts w:cs="Segoe UI"/>
        <w:i/>
      </w:rPr>
      <w:fldChar w:fldCharType="begin"/>
    </w:r>
    <w:r w:rsidRPr="00E22562">
      <w:rPr>
        <w:rFonts w:cs="Segoe UI"/>
        <w:i/>
      </w:rPr>
      <w:instrText xml:space="preserve"> PAGE   \* MERGEFORMAT </w:instrText>
    </w:r>
    <w:r w:rsidRPr="00E22562">
      <w:rPr>
        <w:rFonts w:cs="Segoe UI"/>
        <w:i/>
      </w:rPr>
      <w:fldChar w:fldCharType="separate"/>
    </w:r>
    <w:r>
      <w:rPr>
        <w:rFonts w:cs="Segoe UI"/>
        <w:i/>
        <w:noProof/>
      </w:rPr>
      <w:t>28</w:t>
    </w:r>
    <w:r w:rsidRPr="00E22562">
      <w:rPr>
        <w:rFonts w:cs="Segoe UI"/>
        <w:i/>
      </w:rPr>
      <w:fldChar w:fldCharType="end"/>
    </w:r>
    <w:r w:rsidRPr="00E22562">
      <w:rPr>
        <w:rFonts w:cs="Segoe UI"/>
        <w:i/>
      </w:rPr>
      <w:t>/</w:t>
    </w:r>
    <w:r w:rsidRPr="00E22562">
      <w:rPr>
        <w:rFonts w:cs="Segoe UI"/>
        <w:i/>
      </w:rPr>
      <w:fldChar w:fldCharType="begin"/>
    </w:r>
    <w:r w:rsidRPr="00E22562">
      <w:rPr>
        <w:rFonts w:cs="Segoe UI"/>
        <w:i/>
      </w:rPr>
      <w:instrText xml:space="preserve"> NUMPAGES   \* MERGEFORMAT </w:instrText>
    </w:r>
    <w:r w:rsidRPr="00E22562">
      <w:rPr>
        <w:rFonts w:cs="Segoe UI"/>
        <w:i/>
      </w:rPr>
      <w:fldChar w:fldCharType="separate"/>
    </w:r>
    <w:r>
      <w:rPr>
        <w:rFonts w:cs="Segoe UI"/>
        <w:i/>
        <w:noProof/>
      </w:rPr>
      <w:t>28</w:t>
    </w:r>
    <w:r w:rsidRPr="00E22562">
      <w:rPr>
        <w:rFonts w:cs="Segoe UI"/>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3621" w14:textId="77777777" w:rsidR="00D072DF" w:rsidRPr="006F5B63" w:rsidRDefault="00D072DF" w:rsidP="0017321B">
    <w:pPr>
      <w:pStyle w:val="Fuzeile"/>
      <w:tabs>
        <w:tab w:val="right" w:pos="14317"/>
      </w:tabs>
      <w:rPr>
        <w:rFonts w:cs="Segoe UI"/>
        <w:i/>
      </w:rPr>
    </w:pPr>
    <w:r>
      <w:rPr>
        <w:rFonts w:cs="Segoe UI"/>
        <w:i/>
      </w:rPr>
      <w:t>PE 1 Gründung AG</w:t>
    </w:r>
    <w:r>
      <w:rPr>
        <w:rFonts w:cs="Segoe UI"/>
        <w:i/>
      </w:rPr>
      <w:tab/>
    </w:r>
    <w:r>
      <w:rPr>
        <w:rFonts w:cs="Segoe UI"/>
        <w:i/>
      </w:rPr>
      <w:tab/>
    </w:r>
    <w:r w:rsidRPr="00E22562">
      <w:rPr>
        <w:rFonts w:cs="Segoe UI"/>
        <w:i/>
      </w:rPr>
      <w:t xml:space="preserve">Seite </w:t>
    </w:r>
    <w:r w:rsidRPr="00E22562">
      <w:rPr>
        <w:rFonts w:cs="Segoe UI"/>
        <w:i/>
      </w:rPr>
      <w:fldChar w:fldCharType="begin"/>
    </w:r>
    <w:r w:rsidRPr="00E22562">
      <w:rPr>
        <w:rFonts w:cs="Segoe UI"/>
        <w:i/>
      </w:rPr>
      <w:instrText xml:space="preserve"> PAGE   \* MERGEFORMAT </w:instrText>
    </w:r>
    <w:r w:rsidRPr="00E22562">
      <w:rPr>
        <w:rFonts w:cs="Segoe UI"/>
        <w:i/>
      </w:rPr>
      <w:fldChar w:fldCharType="separate"/>
    </w:r>
    <w:r>
      <w:rPr>
        <w:rFonts w:cs="Segoe UI"/>
        <w:i/>
        <w:noProof/>
      </w:rPr>
      <w:t>12</w:t>
    </w:r>
    <w:r w:rsidRPr="00E22562">
      <w:rPr>
        <w:rFonts w:cs="Segoe UI"/>
        <w:i/>
      </w:rPr>
      <w:fldChar w:fldCharType="end"/>
    </w:r>
    <w:r w:rsidRPr="00E22562">
      <w:rPr>
        <w:rFonts w:cs="Segoe UI"/>
        <w:i/>
      </w:rPr>
      <w:t>/</w:t>
    </w:r>
    <w:r w:rsidRPr="00E22562">
      <w:rPr>
        <w:rFonts w:cs="Segoe UI"/>
        <w:i/>
      </w:rPr>
      <w:fldChar w:fldCharType="begin"/>
    </w:r>
    <w:r w:rsidRPr="00E22562">
      <w:rPr>
        <w:rFonts w:cs="Segoe UI"/>
        <w:i/>
      </w:rPr>
      <w:instrText xml:space="preserve"> NUMPAGES   \* MERGEFORMAT </w:instrText>
    </w:r>
    <w:r w:rsidRPr="00E22562">
      <w:rPr>
        <w:rFonts w:cs="Segoe UI"/>
        <w:i/>
      </w:rPr>
      <w:fldChar w:fldCharType="separate"/>
    </w:r>
    <w:r>
      <w:rPr>
        <w:rFonts w:cs="Segoe UI"/>
        <w:i/>
        <w:noProof/>
      </w:rPr>
      <w:t>28</w:t>
    </w:r>
    <w:r w:rsidRPr="00E22562">
      <w:rPr>
        <w:rFonts w:cs="Segoe U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F8ED3" w14:textId="77777777" w:rsidR="000C4D13" w:rsidRDefault="000C4D13" w:rsidP="00E55365">
      <w:pPr>
        <w:spacing w:after="0" w:line="240" w:lineRule="auto"/>
      </w:pPr>
      <w:r>
        <w:separator/>
      </w:r>
    </w:p>
    <w:p w14:paraId="7286E833" w14:textId="77777777" w:rsidR="000C4D13" w:rsidRDefault="000C4D13"/>
    <w:p w14:paraId="3C86EB88" w14:textId="77777777" w:rsidR="000C4D13" w:rsidRDefault="000C4D13"/>
  </w:footnote>
  <w:footnote w:type="continuationSeparator" w:id="0">
    <w:p w14:paraId="5AABBC51" w14:textId="77777777" w:rsidR="000C4D13" w:rsidRDefault="000C4D13" w:rsidP="00E55365">
      <w:pPr>
        <w:spacing w:after="0" w:line="240" w:lineRule="auto"/>
      </w:pPr>
      <w:r>
        <w:continuationSeparator/>
      </w:r>
    </w:p>
    <w:p w14:paraId="096459E7" w14:textId="77777777" w:rsidR="000C4D13" w:rsidRDefault="000C4D13"/>
    <w:p w14:paraId="69D9AAAA" w14:textId="77777777" w:rsidR="000C4D13" w:rsidRDefault="000C4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2328" w14:textId="1E4ACEDF" w:rsidR="00D072DF" w:rsidRPr="00803485" w:rsidRDefault="00D072DF" w:rsidP="00803485">
    <w:pPr>
      <w:pStyle w:val="Kopfzeile"/>
      <w:jc w:val="right"/>
      <w:rPr>
        <w:rFonts w:cs="Segoe UI"/>
        <w:i/>
      </w:rPr>
    </w:pPr>
    <w:r>
      <w:rPr>
        <w:rFonts w:cs="Segoe UI"/>
        <w:i/>
      </w:rPr>
      <w:t>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98CD" w14:textId="6827D892" w:rsidR="00D072DF" w:rsidRPr="00A4449C" w:rsidRDefault="00D072DF" w:rsidP="00A4449C">
    <w:pPr>
      <w:pStyle w:val="Kopfzeile"/>
      <w:jc w:val="right"/>
      <w:rPr>
        <w:rFonts w:cs="Segoe UI"/>
        <w:i/>
      </w:rPr>
    </w:pPr>
    <w:r>
      <w:rPr>
        <w:rFonts w:cs="Segoe UI"/>
        <w:i/>
      </w:rPr>
      <w:t>Autor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1D34"/>
    <w:multiLevelType w:val="multilevel"/>
    <w:tmpl w:val="E0547E6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0AA7876"/>
    <w:multiLevelType w:val="multilevel"/>
    <w:tmpl w:val="7CCAB77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6A2900FA"/>
    <w:multiLevelType w:val="hybridMultilevel"/>
    <w:tmpl w:val="E3A49C5C"/>
    <w:lvl w:ilvl="0" w:tplc="B7FE02C6">
      <w:start w:val="1"/>
      <w:numFmt w:val="bullet"/>
      <w:lvlText w:val=""/>
      <w:lvlJc w:val="left"/>
      <w:pPr>
        <w:ind w:left="1145" w:hanging="360"/>
      </w:pPr>
      <w:rPr>
        <w:rFonts w:ascii="Symbol" w:hAnsi="Symbol" w:hint="default"/>
        <w:color w:val="auto"/>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14"/>
    <w:rsid w:val="00011AAF"/>
    <w:rsid w:val="000354F9"/>
    <w:rsid w:val="00044217"/>
    <w:rsid w:val="000546CC"/>
    <w:rsid w:val="00057FB4"/>
    <w:rsid w:val="000A683F"/>
    <w:rsid w:val="000B3B57"/>
    <w:rsid w:val="000B51DE"/>
    <w:rsid w:val="000C4D13"/>
    <w:rsid w:val="000E4141"/>
    <w:rsid w:val="000E6908"/>
    <w:rsid w:val="000F59BC"/>
    <w:rsid w:val="000F6BC5"/>
    <w:rsid w:val="001071B8"/>
    <w:rsid w:val="001155D4"/>
    <w:rsid w:val="0013107B"/>
    <w:rsid w:val="0013349E"/>
    <w:rsid w:val="0015384B"/>
    <w:rsid w:val="001731F8"/>
    <w:rsid w:val="0017321B"/>
    <w:rsid w:val="00174D58"/>
    <w:rsid w:val="00181935"/>
    <w:rsid w:val="001939CC"/>
    <w:rsid w:val="001B6767"/>
    <w:rsid w:val="001D08D0"/>
    <w:rsid w:val="001F3E0B"/>
    <w:rsid w:val="00205597"/>
    <w:rsid w:val="00210191"/>
    <w:rsid w:val="0021512E"/>
    <w:rsid w:val="00217C0F"/>
    <w:rsid w:val="00253FC6"/>
    <w:rsid w:val="00254B69"/>
    <w:rsid w:val="00265CD5"/>
    <w:rsid w:val="00282081"/>
    <w:rsid w:val="002967F1"/>
    <w:rsid w:val="002B5074"/>
    <w:rsid w:val="002C1336"/>
    <w:rsid w:val="002C77F0"/>
    <w:rsid w:val="002D509D"/>
    <w:rsid w:val="002F15AE"/>
    <w:rsid w:val="002F25D6"/>
    <w:rsid w:val="002F7E93"/>
    <w:rsid w:val="003110C4"/>
    <w:rsid w:val="0033132D"/>
    <w:rsid w:val="00332098"/>
    <w:rsid w:val="00360DBD"/>
    <w:rsid w:val="003615AC"/>
    <w:rsid w:val="00364485"/>
    <w:rsid w:val="0036512F"/>
    <w:rsid w:val="003715B0"/>
    <w:rsid w:val="003B4695"/>
    <w:rsid w:val="003B7FDC"/>
    <w:rsid w:val="003C1034"/>
    <w:rsid w:val="004442CB"/>
    <w:rsid w:val="00451B3D"/>
    <w:rsid w:val="0046281C"/>
    <w:rsid w:val="0047016B"/>
    <w:rsid w:val="00476021"/>
    <w:rsid w:val="00486195"/>
    <w:rsid w:val="00495925"/>
    <w:rsid w:val="004A7855"/>
    <w:rsid w:val="004C0107"/>
    <w:rsid w:val="004C3AF1"/>
    <w:rsid w:val="004D77DF"/>
    <w:rsid w:val="004E5F73"/>
    <w:rsid w:val="005407C9"/>
    <w:rsid w:val="0054206A"/>
    <w:rsid w:val="00564932"/>
    <w:rsid w:val="00564A7A"/>
    <w:rsid w:val="00575A69"/>
    <w:rsid w:val="005A4E9B"/>
    <w:rsid w:val="005B693C"/>
    <w:rsid w:val="005E05EE"/>
    <w:rsid w:val="00603AC1"/>
    <w:rsid w:val="0061390C"/>
    <w:rsid w:val="00616278"/>
    <w:rsid w:val="00640A35"/>
    <w:rsid w:val="00687556"/>
    <w:rsid w:val="0069702C"/>
    <w:rsid w:val="006F5B63"/>
    <w:rsid w:val="007000A1"/>
    <w:rsid w:val="00702D99"/>
    <w:rsid w:val="0070409E"/>
    <w:rsid w:val="0070739C"/>
    <w:rsid w:val="007227A1"/>
    <w:rsid w:val="00726B39"/>
    <w:rsid w:val="00736560"/>
    <w:rsid w:val="0074597E"/>
    <w:rsid w:val="00756AAA"/>
    <w:rsid w:val="00756EFE"/>
    <w:rsid w:val="00797851"/>
    <w:rsid w:val="007A03A6"/>
    <w:rsid w:val="007A575E"/>
    <w:rsid w:val="007B0D6E"/>
    <w:rsid w:val="007B4C54"/>
    <w:rsid w:val="007C6CCB"/>
    <w:rsid w:val="007C76AE"/>
    <w:rsid w:val="007D2EC0"/>
    <w:rsid w:val="007D6940"/>
    <w:rsid w:val="007D6DDB"/>
    <w:rsid w:val="007D782F"/>
    <w:rsid w:val="007E7066"/>
    <w:rsid w:val="007F019D"/>
    <w:rsid w:val="008018F3"/>
    <w:rsid w:val="00802877"/>
    <w:rsid w:val="00803485"/>
    <w:rsid w:val="00803E3E"/>
    <w:rsid w:val="00823663"/>
    <w:rsid w:val="008A6FAC"/>
    <w:rsid w:val="008B3492"/>
    <w:rsid w:val="008C2AA8"/>
    <w:rsid w:val="008E1AC8"/>
    <w:rsid w:val="008E4E82"/>
    <w:rsid w:val="008F5122"/>
    <w:rsid w:val="00902545"/>
    <w:rsid w:val="00911139"/>
    <w:rsid w:val="00950CA8"/>
    <w:rsid w:val="009573B8"/>
    <w:rsid w:val="00970BDF"/>
    <w:rsid w:val="009818D3"/>
    <w:rsid w:val="009B35D3"/>
    <w:rsid w:val="009B5C44"/>
    <w:rsid w:val="009C254E"/>
    <w:rsid w:val="009C7942"/>
    <w:rsid w:val="009D6774"/>
    <w:rsid w:val="009E0B91"/>
    <w:rsid w:val="009E656D"/>
    <w:rsid w:val="00A0687C"/>
    <w:rsid w:val="00A339F7"/>
    <w:rsid w:val="00A349A8"/>
    <w:rsid w:val="00A35A9B"/>
    <w:rsid w:val="00A4449C"/>
    <w:rsid w:val="00A531A1"/>
    <w:rsid w:val="00A54C2D"/>
    <w:rsid w:val="00A56D28"/>
    <w:rsid w:val="00A86DC9"/>
    <w:rsid w:val="00AB63CB"/>
    <w:rsid w:val="00AC4FAA"/>
    <w:rsid w:val="00AE1D24"/>
    <w:rsid w:val="00AF5B6A"/>
    <w:rsid w:val="00B12D68"/>
    <w:rsid w:val="00B55B2F"/>
    <w:rsid w:val="00B61B81"/>
    <w:rsid w:val="00B64BDB"/>
    <w:rsid w:val="00B65BE4"/>
    <w:rsid w:val="00B836E4"/>
    <w:rsid w:val="00BB3EDF"/>
    <w:rsid w:val="00BC3E98"/>
    <w:rsid w:val="00BE4DCB"/>
    <w:rsid w:val="00BF741C"/>
    <w:rsid w:val="00C117FC"/>
    <w:rsid w:val="00C17AE8"/>
    <w:rsid w:val="00C17CC5"/>
    <w:rsid w:val="00C46FDC"/>
    <w:rsid w:val="00C66C2E"/>
    <w:rsid w:val="00C81067"/>
    <w:rsid w:val="00CC1282"/>
    <w:rsid w:val="00CC5B0E"/>
    <w:rsid w:val="00CD7C7D"/>
    <w:rsid w:val="00CF0A89"/>
    <w:rsid w:val="00D01B02"/>
    <w:rsid w:val="00D072DF"/>
    <w:rsid w:val="00D113F5"/>
    <w:rsid w:val="00D15714"/>
    <w:rsid w:val="00D16E1C"/>
    <w:rsid w:val="00D17119"/>
    <w:rsid w:val="00D32E80"/>
    <w:rsid w:val="00D37DC6"/>
    <w:rsid w:val="00D45BC0"/>
    <w:rsid w:val="00D61E07"/>
    <w:rsid w:val="00D71C51"/>
    <w:rsid w:val="00D72214"/>
    <w:rsid w:val="00D80DE3"/>
    <w:rsid w:val="00D816BE"/>
    <w:rsid w:val="00D90052"/>
    <w:rsid w:val="00D92BBF"/>
    <w:rsid w:val="00DA65CB"/>
    <w:rsid w:val="00DB538F"/>
    <w:rsid w:val="00DD08B4"/>
    <w:rsid w:val="00DF424D"/>
    <w:rsid w:val="00E053F2"/>
    <w:rsid w:val="00E139A8"/>
    <w:rsid w:val="00E22562"/>
    <w:rsid w:val="00E313EB"/>
    <w:rsid w:val="00E35BFE"/>
    <w:rsid w:val="00E40288"/>
    <w:rsid w:val="00E55365"/>
    <w:rsid w:val="00E555E5"/>
    <w:rsid w:val="00E641D9"/>
    <w:rsid w:val="00E660B6"/>
    <w:rsid w:val="00EA1F2B"/>
    <w:rsid w:val="00EB037C"/>
    <w:rsid w:val="00EB194F"/>
    <w:rsid w:val="00EB3C61"/>
    <w:rsid w:val="00EB6EFF"/>
    <w:rsid w:val="00EC28CA"/>
    <w:rsid w:val="00EC3C2F"/>
    <w:rsid w:val="00ED2575"/>
    <w:rsid w:val="00EE44AB"/>
    <w:rsid w:val="00EF2BE6"/>
    <w:rsid w:val="00EF449F"/>
    <w:rsid w:val="00EF5FF9"/>
    <w:rsid w:val="00EF76A7"/>
    <w:rsid w:val="00F25C8D"/>
    <w:rsid w:val="00F706B7"/>
    <w:rsid w:val="00F924DF"/>
    <w:rsid w:val="00FA19D0"/>
    <w:rsid w:val="00FA6CBC"/>
    <w:rsid w:val="00FB0BF1"/>
    <w:rsid w:val="00FC3479"/>
    <w:rsid w:val="00FF1A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B847"/>
  <w15:docId w15:val="{AC87A493-8320-4F46-8927-96860378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D68"/>
  </w:style>
  <w:style w:type="paragraph" w:styleId="berschrift1">
    <w:name w:val="heading 1"/>
    <w:basedOn w:val="Standard"/>
    <w:next w:val="Standard"/>
    <w:link w:val="berschrift1Zchn"/>
    <w:uiPriority w:val="9"/>
    <w:qFormat/>
    <w:rsid w:val="00B12D68"/>
    <w:pPr>
      <w:keepNext/>
      <w:keepLines/>
      <w:numPr>
        <w:numId w:val="1"/>
      </w:numPr>
      <w:spacing w:before="480" w:after="0"/>
      <w:outlineLvl w:val="0"/>
    </w:pPr>
    <w:rPr>
      <w:b/>
      <w:color w:val="87C31B"/>
      <w:sz w:val="32"/>
    </w:rPr>
  </w:style>
  <w:style w:type="paragraph" w:styleId="berschrift2">
    <w:name w:val="heading 2"/>
    <w:basedOn w:val="Standard"/>
    <w:next w:val="Standard"/>
    <w:link w:val="berschrift2Zchn"/>
    <w:uiPriority w:val="9"/>
    <w:unhideWhenUsed/>
    <w:qFormat/>
    <w:rsid w:val="00B12D68"/>
    <w:pPr>
      <w:keepNext/>
      <w:keepLines/>
      <w:numPr>
        <w:ilvl w:val="1"/>
        <w:numId w:val="1"/>
      </w:numPr>
      <w:spacing w:before="200" w:after="0"/>
      <w:ind w:left="1134" w:hanging="708"/>
      <w:outlineLvl w:val="1"/>
    </w:pPr>
    <w:rPr>
      <w:rFonts w:cs="Segoe UI"/>
      <w:b/>
      <w:color w:val="87C31B"/>
      <w:sz w:val="26"/>
      <w:szCs w:val="26"/>
    </w:rPr>
  </w:style>
  <w:style w:type="paragraph" w:styleId="berschrift3">
    <w:name w:val="heading 3"/>
    <w:basedOn w:val="Standard"/>
    <w:next w:val="Standard"/>
    <w:link w:val="berschrift3Zchn"/>
    <w:uiPriority w:val="9"/>
    <w:semiHidden/>
    <w:unhideWhenUsed/>
    <w:qFormat/>
    <w:rsid w:val="009E656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E656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E656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E656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E656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E656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E656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F2BE6"/>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EF2BE6"/>
    <w:rPr>
      <w:rFonts w:eastAsiaTheme="minorEastAsia"/>
      <w:lang w:eastAsia="de-CH"/>
    </w:rPr>
  </w:style>
  <w:style w:type="character" w:customStyle="1" w:styleId="berschrift1Zchn">
    <w:name w:val="Überschrift 1 Zchn"/>
    <w:basedOn w:val="Absatz-Standardschriftart"/>
    <w:link w:val="berschrift1"/>
    <w:uiPriority w:val="9"/>
    <w:rsid w:val="00B12D68"/>
    <w:rPr>
      <w:b/>
      <w:color w:val="87C31B"/>
      <w:sz w:val="32"/>
    </w:rPr>
  </w:style>
  <w:style w:type="character" w:customStyle="1" w:styleId="berschrift2Zchn">
    <w:name w:val="Überschrift 2 Zchn"/>
    <w:basedOn w:val="Absatz-Standardschriftart"/>
    <w:link w:val="berschrift2"/>
    <w:uiPriority w:val="9"/>
    <w:rsid w:val="00B12D68"/>
    <w:rPr>
      <w:rFonts w:cs="Segoe UI"/>
      <w:b/>
      <w:color w:val="87C31B"/>
      <w:sz w:val="26"/>
      <w:szCs w:val="26"/>
    </w:rPr>
  </w:style>
  <w:style w:type="character" w:customStyle="1" w:styleId="berschrift3Zchn">
    <w:name w:val="Überschrift 3 Zchn"/>
    <w:basedOn w:val="Absatz-Standardschriftart"/>
    <w:link w:val="berschrift3"/>
    <w:uiPriority w:val="9"/>
    <w:semiHidden/>
    <w:rsid w:val="009E65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E656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E65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E656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E65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E656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E656D"/>
    <w:rPr>
      <w:rFonts w:asciiTheme="majorHAnsi" w:eastAsiaTheme="majorEastAsia" w:hAnsiTheme="majorHAnsi" w:cstheme="majorBidi"/>
      <w:i/>
      <w:iCs/>
      <w:color w:val="404040" w:themeColor="text1" w:themeTint="BF"/>
      <w:sz w:val="20"/>
      <w:szCs w:val="20"/>
    </w:rPr>
  </w:style>
  <w:style w:type="paragraph" w:styleId="StandardWeb">
    <w:name w:val="Normal (Web)"/>
    <w:basedOn w:val="Standard"/>
    <w:uiPriority w:val="99"/>
    <w:semiHidden/>
    <w:unhideWhenUsed/>
    <w:rsid w:val="00BE4DCB"/>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Kopfzeile">
    <w:name w:val="header"/>
    <w:basedOn w:val="Standard"/>
    <w:link w:val="KopfzeileZchn"/>
    <w:uiPriority w:val="99"/>
    <w:unhideWhenUsed/>
    <w:rsid w:val="00E553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365"/>
  </w:style>
  <w:style w:type="paragraph" w:styleId="Fuzeile">
    <w:name w:val="footer"/>
    <w:basedOn w:val="Standard"/>
    <w:link w:val="FuzeileZchn"/>
    <w:uiPriority w:val="99"/>
    <w:unhideWhenUsed/>
    <w:rsid w:val="00E553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365"/>
  </w:style>
  <w:style w:type="paragraph" w:customStyle="1" w:styleId="Flussdiagramm">
    <w:name w:val="Flussdiagramm"/>
    <w:basedOn w:val="Standard"/>
    <w:qFormat/>
    <w:rsid w:val="00BC3E98"/>
    <w:pPr>
      <w:spacing w:after="0" w:line="240" w:lineRule="auto"/>
      <w:jc w:val="center"/>
    </w:pPr>
    <w:rPr>
      <w:color w:val="000000" w:themeColor="text1"/>
    </w:rPr>
  </w:style>
  <w:style w:type="paragraph" w:styleId="Listenabsatz">
    <w:name w:val="List Paragraph"/>
    <w:basedOn w:val="Standard"/>
    <w:uiPriority w:val="34"/>
    <w:qFormat/>
    <w:rsid w:val="00AE1D24"/>
    <w:pPr>
      <w:ind w:left="720"/>
      <w:contextualSpacing/>
    </w:pPr>
  </w:style>
  <w:style w:type="paragraph" w:styleId="Inhaltsverzeichnisberschrift">
    <w:name w:val="TOC Heading"/>
    <w:basedOn w:val="berschrift1"/>
    <w:next w:val="Standard"/>
    <w:uiPriority w:val="39"/>
    <w:unhideWhenUsed/>
    <w:qFormat/>
    <w:rsid w:val="00C17AE8"/>
    <w:pPr>
      <w:numPr>
        <w:numId w:val="0"/>
      </w:numPr>
      <w:outlineLvl w:val="9"/>
    </w:pPr>
    <w:rPr>
      <w:rFonts w:asciiTheme="majorHAnsi" w:eastAsiaTheme="majorEastAsia" w:hAnsiTheme="majorHAnsi" w:cstheme="majorBidi"/>
      <w:bCs/>
      <w:color w:val="365F91" w:themeColor="accent1" w:themeShade="BF"/>
      <w:sz w:val="28"/>
      <w:szCs w:val="28"/>
      <w:lang w:eastAsia="de-CH"/>
    </w:rPr>
  </w:style>
  <w:style w:type="paragraph" w:styleId="Verzeichnis1">
    <w:name w:val="toc 1"/>
    <w:basedOn w:val="Standard"/>
    <w:next w:val="Standard"/>
    <w:autoRedefine/>
    <w:uiPriority w:val="39"/>
    <w:unhideWhenUsed/>
    <w:rsid w:val="00C17AE8"/>
    <w:pPr>
      <w:spacing w:after="100"/>
    </w:pPr>
  </w:style>
  <w:style w:type="paragraph" w:styleId="Verzeichnis2">
    <w:name w:val="toc 2"/>
    <w:basedOn w:val="Standard"/>
    <w:next w:val="Standard"/>
    <w:autoRedefine/>
    <w:uiPriority w:val="39"/>
    <w:unhideWhenUsed/>
    <w:rsid w:val="00575A69"/>
    <w:pPr>
      <w:tabs>
        <w:tab w:val="left" w:pos="993"/>
        <w:tab w:val="right" w:leader="dot" w:pos="9062"/>
      </w:tabs>
      <w:spacing w:after="100"/>
      <w:ind w:left="426"/>
    </w:pPr>
  </w:style>
  <w:style w:type="paragraph" w:styleId="Verzeichnis3">
    <w:name w:val="toc 3"/>
    <w:basedOn w:val="Standard"/>
    <w:next w:val="Standard"/>
    <w:autoRedefine/>
    <w:uiPriority w:val="39"/>
    <w:unhideWhenUsed/>
    <w:rsid w:val="00C17AE8"/>
    <w:pPr>
      <w:spacing w:after="100"/>
      <w:ind w:left="440"/>
    </w:pPr>
  </w:style>
  <w:style w:type="character" w:styleId="Hyperlink">
    <w:name w:val="Hyperlink"/>
    <w:basedOn w:val="Absatz-Standardschriftart"/>
    <w:uiPriority w:val="99"/>
    <w:unhideWhenUsed/>
    <w:rsid w:val="00C17AE8"/>
    <w:rPr>
      <w:color w:val="0000FF" w:themeColor="hyperlink"/>
      <w:u w:val="single"/>
    </w:rPr>
  </w:style>
  <w:style w:type="table" w:styleId="HelleListe-Akzent3">
    <w:name w:val="Light List Accent 3"/>
    <w:basedOn w:val="NormaleTabelle"/>
    <w:uiPriority w:val="61"/>
    <w:rsid w:val="00205597"/>
    <w:pPr>
      <w:spacing w:after="0" w:line="240" w:lineRule="auto"/>
    </w:pPr>
    <w:rPr>
      <w:rFonts w:ascii="Book Antiqua" w:hAnsi="Book Antiqua"/>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prechblasentext">
    <w:name w:val="Balloon Text"/>
    <w:basedOn w:val="Standard"/>
    <w:link w:val="SprechblasentextZchn"/>
    <w:uiPriority w:val="99"/>
    <w:semiHidden/>
    <w:unhideWhenUsed/>
    <w:rsid w:val="00462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2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13BDCB-BA33-45B9-BBD2-8E4FDE3C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6132</Words>
  <Characters>38637</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Gründung AG</vt:lpstr>
    </vt:vector>
  </TitlesOfParts>
  <Company>Notariat …</Company>
  <LinksUpToDate>false</LinksUpToDate>
  <CharactersWithSpaces>44680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Gründung AG</dc:title>
  <dc:creator>Autor</dc:creator>
  <cp:lastModifiedBy>Marianne Meyer</cp:lastModifiedBy>
  <cp:revision>2</cp:revision>
  <cp:lastPrinted>2015-04-28T13:08:00Z</cp:lastPrinted>
  <dcterms:created xsi:type="dcterms:W3CDTF">2021-04-07T10:28:00Z</dcterms:created>
  <dcterms:modified xsi:type="dcterms:W3CDTF">2021-04-07T10:28:00Z</dcterms:modified>
</cp:coreProperties>
</file>